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F6B" w:rsidRDefault="00D000FD" w:rsidP="004F2F6B">
      <w:pPr>
        <w:spacing w:before="120" w:after="100"/>
      </w:pPr>
      <w:r>
        <w:rPr>
          <w:rFonts w:ascii="Calibri" w:eastAsia="Calibri" w:hAnsi="Calibri" w:cs="Calibri"/>
        </w:rPr>
        <w:t> </w:t>
      </w:r>
    </w:p>
    <w:p w:rsidR="004F2F6B" w:rsidRDefault="004F2F6B" w:rsidP="004F2F6B">
      <w:r>
        <w:rPr>
          <w:rFonts w:ascii="Calibri" w:eastAsia="Calibri" w:hAnsi="Calibri" w:cs="Calibri"/>
        </w:rPr>
        <w:t> </w:t>
      </w:r>
    </w:p>
    <w:p w:rsidR="004F2F6B" w:rsidRDefault="004F2F6B" w:rsidP="004F2F6B">
      <w:r>
        <w:rPr>
          <w:rFonts w:ascii="Calibri" w:eastAsia="Calibri" w:hAnsi="Calibri" w:cs="Calibri"/>
        </w:rPr>
        <w:t> </w:t>
      </w:r>
    </w:p>
    <w:p w:rsidR="004F2F6B" w:rsidRDefault="004F2F6B" w:rsidP="004F2F6B">
      <w:r w:rsidRPr="0053761F">
        <w:rPr>
          <w:noProof/>
          <w:lang w:val="en-US" w:eastAsia="en-US"/>
        </w:rPr>
        <w:drawing>
          <wp:anchor distT="0" distB="0" distL="114300" distR="114300" simplePos="0" relativeHeight="251657728" behindDoc="1" locked="0" layoutInCell="1" allowOverlap="1" wp14:anchorId="40624A53" wp14:editId="15CA1930">
            <wp:simplePos x="0" y="0"/>
            <wp:positionH relativeFrom="margin">
              <wp:posOffset>1819910</wp:posOffset>
            </wp:positionH>
            <wp:positionV relativeFrom="margin">
              <wp:posOffset>1004570</wp:posOffset>
            </wp:positionV>
            <wp:extent cx="2814955" cy="2052955"/>
            <wp:effectExtent l="0" t="0" r="4445" b="4445"/>
            <wp:wrapSquare wrapText="bothSides"/>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leidoscope_logo.png"/>
                    <pic:cNvPicPr/>
                  </pic:nvPicPr>
                  <pic:blipFill>
                    <a:blip r:embed="rId7">
                      <a:extLst>
                        <a:ext uri="{28A0092B-C50C-407E-A947-70E740481C1C}">
                          <a14:useLocalDpi xmlns:a14="http://schemas.microsoft.com/office/drawing/2010/main" val="0"/>
                        </a:ext>
                      </a:extLst>
                    </a:blip>
                    <a:stretch>
                      <a:fillRect/>
                    </a:stretch>
                  </pic:blipFill>
                  <pic:spPr>
                    <a:xfrm>
                      <a:off x="0" y="0"/>
                      <a:ext cx="2814955" cy="2052955"/>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cs="Calibri"/>
        </w:rPr>
        <w:t> </w:t>
      </w:r>
    </w:p>
    <w:p w:rsidR="004F2F6B" w:rsidRDefault="004F2F6B" w:rsidP="004F2F6B">
      <w:r>
        <w:rPr>
          <w:rFonts w:ascii="Gotham Pro" w:eastAsia="Gotham Pro" w:hAnsi="Gotham Pro" w:cs="Gotham Pro"/>
        </w:rPr>
        <w:t> </w:t>
      </w:r>
    </w:p>
    <w:p w:rsidR="004F2F6B" w:rsidRDefault="004F2F6B" w:rsidP="004F2F6B">
      <w:r>
        <w:rPr>
          <w:rFonts w:ascii="Gotham Pro" w:eastAsia="Gotham Pro" w:hAnsi="Gotham Pro" w:cs="Gotham Pro"/>
        </w:rPr>
        <w:t> </w:t>
      </w:r>
    </w:p>
    <w:p w:rsidR="004F2F6B" w:rsidRDefault="004F2F6B" w:rsidP="004F2F6B">
      <w:r>
        <w:rPr>
          <w:rFonts w:ascii="Gotham Pro" w:eastAsia="Gotham Pro" w:hAnsi="Gotham Pro" w:cs="Gotham Pro"/>
        </w:rPr>
        <w:t> </w:t>
      </w:r>
    </w:p>
    <w:p w:rsidR="004F2F6B" w:rsidRDefault="004F2F6B" w:rsidP="004F2F6B">
      <w:r>
        <w:rPr>
          <w:rFonts w:ascii="Gotham Pro" w:eastAsia="Gotham Pro" w:hAnsi="Gotham Pro" w:cs="Gotham Pro"/>
        </w:rPr>
        <w:t> </w:t>
      </w:r>
    </w:p>
    <w:p w:rsidR="004F2F6B" w:rsidRDefault="004F2F6B" w:rsidP="004F2F6B"/>
    <w:p w:rsidR="004F2F6B" w:rsidRDefault="004F2F6B" w:rsidP="004F2F6B">
      <w:r>
        <w:rPr>
          <w:rFonts w:ascii="Gotham Pro" w:eastAsia="Gotham Pro" w:hAnsi="Gotham Pro" w:cs="Gotham Pro"/>
        </w:rPr>
        <w:t> </w:t>
      </w:r>
    </w:p>
    <w:p w:rsidR="004F2F6B" w:rsidRDefault="004F2F6B" w:rsidP="004F2F6B">
      <w:pPr>
        <w:jc w:val="both"/>
      </w:pPr>
      <w:r>
        <w:rPr>
          <w:rFonts w:ascii="Gotham Pro" w:eastAsia="Gotham Pro" w:hAnsi="Gotham Pro" w:cs="Gotham Pro"/>
        </w:rPr>
        <w:t> </w:t>
      </w:r>
    </w:p>
    <w:p w:rsidR="004F2F6B" w:rsidRDefault="004F2F6B" w:rsidP="004F2F6B">
      <w:r>
        <w:rPr>
          <w:rFonts w:ascii="Gotham Pro" w:eastAsia="Gotham Pro" w:hAnsi="Gotham Pro" w:cs="Gotham Pro"/>
        </w:rPr>
        <w:t> </w:t>
      </w:r>
    </w:p>
    <w:p w:rsidR="004F2F6B" w:rsidRDefault="004F2F6B" w:rsidP="004F2F6B">
      <w:r>
        <w:rPr>
          <w:rFonts w:ascii="Gotham Pro" w:eastAsia="Gotham Pro" w:hAnsi="Gotham Pro" w:cs="Gotham Pro"/>
        </w:rPr>
        <w:t> </w:t>
      </w:r>
    </w:p>
    <w:p w:rsidR="004F2F6B" w:rsidRDefault="004F2F6B" w:rsidP="004F2F6B">
      <w:r>
        <w:rPr>
          <w:rFonts w:ascii="Gotham Pro" w:eastAsia="Gotham Pro" w:hAnsi="Gotham Pro" w:cs="Gotham Pro"/>
        </w:rPr>
        <w:t> </w:t>
      </w:r>
    </w:p>
    <w:p w:rsidR="004F2F6B" w:rsidRPr="004C5F2F" w:rsidRDefault="004F2F6B" w:rsidP="004F2F6B">
      <w:pPr>
        <w:jc w:val="center"/>
        <w:rPr>
          <w:rFonts w:ascii="Calibri" w:eastAsia="Calibri" w:hAnsi="Calibri" w:cs="Calibri"/>
          <w:b/>
          <w:bCs/>
          <w:sz w:val="20"/>
          <w:szCs w:val="20"/>
        </w:rPr>
      </w:pPr>
    </w:p>
    <w:p w:rsidR="004F2F6B" w:rsidRDefault="004F2F6B" w:rsidP="004F2F6B">
      <w:pPr>
        <w:jc w:val="center"/>
        <w:rPr>
          <w:rFonts w:ascii="Calibri" w:eastAsia="Calibri" w:hAnsi="Calibri" w:cs="Calibri"/>
          <w:b/>
          <w:bCs/>
          <w:sz w:val="64"/>
          <w:szCs w:val="64"/>
        </w:rPr>
      </w:pPr>
    </w:p>
    <w:p w:rsidR="004F2F6B" w:rsidRDefault="004F2F6B" w:rsidP="004F2F6B">
      <w:pPr>
        <w:jc w:val="center"/>
        <w:rPr>
          <w:rFonts w:ascii="Calibri" w:eastAsia="Calibri" w:hAnsi="Calibri" w:cs="Calibri"/>
          <w:sz w:val="64"/>
          <w:szCs w:val="64"/>
        </w:rPr>
      </w:pPr>
      <w:r w:rsidRPr="009F10A2">
        <w:rPr>
          <w:rFonts w:ascii="Calibri" w:eastAsia="Calibri" w:hAnsi="Calibri" w:cs="Calibri"/>
          <w:b/>
          <w:bCs/>
          <w:sz w:val="64"/>
          <w:szCs w:val="64"/>
        </w:rPr>
        <w:t xml:space="preserve">Pacchetto </w:t>
      </w:r>
      <w:r>
        <w:rPr>
          <w:rFonts w:ascii="Calibri" w:eastAsia="Calibri" w:hAnsi="Calibri" w:cs="Calibri"/>
          <w:b/>
          <w:bCs/>
          <w:sz w:val="64"/>
          <w:szCs w:val="64"/>
        </w:rPr>
        <w:t>del f</w:t>
      </w:r>
      <w:r w:rsidRPr="009F10A2">
        <w:rPr>
          <w:rFonts w:ascii="Calibri" w:eastAsia="Calibri" w:hAnsi="Calibri" w:cs="Calibri"/>
          <w:b/>
          <w:bCs/>
          <w:sz w:val="64"/>
          <w:szCs w:val="64"/>
        </w:rPr>
        <w:t>acilitatore</w:t>
      </w:r>
      <w:r w:rsidRPr="009F10A2">
        <w:rPr>
          <w:rFonts w:ascii="Calibri" w:eastAsia="Calibri" w:hAnsi="Calibri" w:cs="Calibri"/>
          <w:sz w:val="64"/>
          <w:szCs w:val="64"/>
        </w:rPr>
        <w:t> </w:t>
      </w:r>
    </w:p>
    <w:p w:rsidR="004F2F6B" w:rsidRDefault="004F2F6B" w:rsidP="004F2F6B"/>
    <w:p w:rsidR="004F2F6B" w:rsidRPr="009F10A2" w:rsidRDefault="004F2F6B" w:rsidP="004F2F6B"/>
    <w:p w:rsidR="004F2F6B" w:rsidRPr="004F2F6B" w:rsidRDefault="004F2F6B" w:rsidP="004F2F6B">
      <w:pPr>
        <w:jc w:val="center"/>
        <w:rPr>
          <w:sz w:val="64"/>
          <w:szCs w:val="64"/>
        </w:rPr>
      </w:pPr>
      <w:r w:rsidRPr="004F2F6B">
        <w:rPr>
          <w:rFonts w:ascii="Calibri" w:eastAsia="Calibri" w:hAnsi="Calibri" w:cs="Calibri"/>
          <w:bCs/>
          <w:sz w:val="64"/>
          <w:szCs w:val="64"/>
        </w:rPr>
        <w:t>UNITÀ 5</w:t>
      </w:r>
      <w:r w:rsidRPr="004F2F6B">
        <w:rPr>
          <w:rFonts w:ascii="Calibri" w:eastAsia="Calibri" w:hAnsi="Calibri" w:cs="Calibri"/>
          <w:bCs/>
          <w:sz w:val="64"/>
          <w:szCs w:val="64"/>
        </w:rPr>
        <w:t xml:space="preserve"> - Barriere interculturali all'accesso dei mercati, imparare dalla cultura d'arrivo</w:t>
      </w:r>
    </w:p>
    <w:p w:rsidR="004F2F6B" w:rsidRDefault="004F2F6B" w:rsidP="004F2F6B">
      <w:pPr>
        <w:jc w:val="center"/>
        <w:rPr>
          <w:rFonts w:ascii="Calibri" w:eastAsia="Calibri" w:hAnsi="Calibri" w:cs="Calibri"/>
          <w:sz w:val="30"/>
          <w:szCs w:val="30"/>
          <w:shd w:val="clear" w:color="auto" w:fill="FFFF00"/>
        </w:rPr>
      </w:pPr>
    </w:p>
    <w:p w:rsidR="004F2F6B" w:rsidRDefault="004F2F6B" w:rsidP="004F2F6B">
      <w:pPr>
        <w:jc w:val="center"/>
      </w:pPr>
      <w:r>
        <w:rPr>
          <w:rFonts w:ascii="Calibri" w:eastAsia="Calibri" w:hAnsi="Calibri" w:cs="Calibri"/>
          <w:sz w:val="30"/>
          <w:szCs w:val="30"/>
          <w:shd w:val="clear" w:color="auto" w:fill="FFFF00"/>
        </w:rPr>
        <w:t>[Gg.mm.aaaa]</w:t>
      </w:r>
    </w:p>
    <w:p w:rsidR="004F2F6B" w:rsidRDefault="004F2F6B" w:rsidP="004F2F6B">
      <w:pPr>
        <w:jc w:val="center"/>
      </w:pPr>
      <w:r w:rsidRPr="00C76076">
        <w:rPr>
          <w:i/>
          <w:noProof/>
          <w:color w:val="FF0000"/>
          <w:lang w:val="en-US" w:eastAsia="en-US"/>
        </w:rPr>
        <w:drawing>
          <wp:anchor distT="0" distB="0" distL="114300" distR="114300" simplePos="0" relativeHeight="251658752" behindDoc="1" locked="0" layoutInCell="1" allowOverlap="1" wp14:anchorId="05350169" wp14:editId="5D83CABF">
            <wp:simplePos x="0" y="0"/>
            <wp:positionH relativeFrom="margin">
              <wp:posOffset>1477010</wp:posOffset>
            </wp:positionH>
            <wp:positionV relativeFrom="bottomMargin">
              <wp:posOffset>-2097405</wp:posOffset>
            </wp:positionV>
            <wp:extent cx="3367405" cy="8070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S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67405" cy="807085"/>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cs="Calibri"/>
          <w:sz w:val="30"/>
          <w:szCs w:val="30"/>
          <w:shd w:val="clear" w:color="auto" w:fill="FFFF00"/>
        </w:rPr>
        <w:t>[LUOGO]</w:t>
      </w:r>
    </w:p>
    <w:p w:rsidR="004F2F6B" w:rsidRDefault="004F2F6B" w:rsidP="004F2F6B">
      <w:pPr>
        <w:jc w:val="center"/>
      </w:pPr>
      <w:r>
        <w:rPr>
          <w:rFonts w:ascii="Calibri" w:eastAsia="Calibri" w:hAnsi="Calibri" w:cs="Calibri"/>
          <w:sz w:val="30"/>
          <w:szCs w:val="30"/>
        </w:rPr>
        <w:t> </w:t>
      </w:r>
    </w:p>
    <w:p w:rsidR="004F2F6B" w:rsidRDefault="004F2F6B" w:rsidP="004F2F6B">
      <w:pPr>
        <w:jc w:val="center"/>
      </w:pPr>
      <w:r>
        <w:rPr>
          <w:rFonts w:ascii="Calibri" w:eastAsia="Calibri" w:hAnsi="Calibri" w:cs="Calibri"/>
          <w:sz w:val="30"/>
          <w:szCs w:val="30"/>
        </w:rPr>
        <w:t> </w:t>
      </w:r>
    </w:p>
    <w:p w:rsidR="004F2F6B" w:rsidRDefault="004F2F6B" w:rsidP="004F2F6B">
      <w:pPr>
        <w:jc w:val="center"/>
      </w:pPr>
      <w:r>
        <w:rPr>
          <w:rFonts w:ascii="Calibri" w:eastAsia="Calibri" w:hAnsi="Calibri" w:cs="Calibri"/>
          <w:sz w:val="30"/>
          <w:szCs w:val="30"/>
        </w:rPr>
        <w:t> </w:t>
      </w:r>
    </w:p>
    <w:p w:rsidR="004F2F6B" w:rsidRPr="009F10A2" w:rsidRDefault="004F2F6B" w:rsidP="004F2F6B">
      <w:pPr>
        <w:jc w:val="center"/>
      </w:pPr>
      <w:r>
        <w:rPr>
          <w:rFonts w:ascii="Calibri" w:eastAsia="Calibri" w:hAnsi="Calibri" w:cs="Calibri"/>
          <w:sz w:val="30"/>
          <w:szCs w:val="30"/>
        </w:rPr>
        <w:t> </w:t>
      </w:r>
    </w:p>
    <w:p w:rsidR="004F2F6B" w:rsidRDefault="004F2F6B" w:rsidP="004F2F6B">
      <w:pPr>
        <w:jc w:val="center"/>
        <w:rPr>
          <w:rFonts w:ascii="Calibri" w:eastAsia="Calibri" w:hAnsi="Calibri" w:cs="Calibri"/>
        </w:rPr>
      </w:pPr>
    </w:p>
    <w:p w:rsidR="004F2F6B" w:rsidRPr="009F10A2" w:rsidRDefault="004F2F6B" w:rsidP="004F2F6B">
      <w:pPr>
        <w:jc w:val="center"/>
        <w:rPr>
          <w:b/>
        </w:rPr>
      </w:pPr>
      <w:r w:rsidRPr="009F10A2">
        <w:rPr>
          <w:rFonts w:ascii="Calibri" w:eastAsia="Calibri" w:hAnsi="Calibri" w:cs="Calibri"/>
        </w:rPr>
        <w:t> </w:t>
      </w:r>
      <w:r w:rsidRPr="009F10A2">
        <w:rPr>
          <w:rFonts w:ascii="Calibri" w:eastAsia="Calibri" w:hAnsi="Calibri" w:cs="Calibri"/>
          <w:b/>
        </w:rPr>
        <w:t>Partnership strategiche Erasmus + 2017</w:t>
      </w:r>
    </w:p>
    <w:p w:rsidR="004F2F6B" w:rsidRPr="009F10A2" w:rsidRDefault="004F2F6B" w:rsidP="004F2F6B">
      <w:pPr>
        <w:jc w:val="center"/>
        <w:rPr>
          <w:b/>
        </w:rPr>
      </w:pPr>
      <w:r w:rsidRPr="009F10A2">
        <w:rPr>
          <w:rFonts w:ascii="Calibri" w:eastAsia="Calibri" w:hAnsi="Calibri" w:cs="Calibri"/>
          <w:b/>
        </w:rPr>
        <w:t>Numero progetto: 2017-1-FI01-KA204-034732</w:t>
      </w:r>
    </w:p>
    <w:p w:rsidR="004F2F6B" w:rsidRDefault="004F2F6B" w:rsidP="004F2F6B"/>
    <w:p w:rsidR="004044F5" w:rsidRDefault="004044F5"/>
    <w:p w:rsidR="004044F5" w:rsidRDefault="00D000FD">
      <w:r>
        <w:rPr>
          <w:rFonts w:ascii="Calibri" w:eastAsia="Calibri" w:hAnsi="Calibri" w:cs="Calibri"/>
        </w:rPr>
        <w:t> </w:t>
      </w:r>
    </w:p>
    <w:p w:rsidR="004044F5" w:rsidRDefault="00D000FD" w:rsidP="00173ECD">
      <w:r>
        <w:rPr>
          <w:rFonts w:ascii="Calibri" w:eastAsia="Calibri" w:hAnsi="Calibri" w:cs="Calibri"/>
        </w:rPr>
        <w:lastRenderedPageBreak/>
        <w:t> </w:t>
      </w:r>
      <w:bookmarkStart w:id="0" w:name="_Toc505944730"/>
      <w:bookmarkStart w:id="1" w:name="_Toc514324505"/>
      <w:bookmarkEnd w:id="0"/>
      <w:r>
        <w:rPr>
          <w:rFonts w:ascii="Calibri Light" w:eastAsia="Calibri Light" w:hAnsi="Calibri Light" w:cs="Calibri Light"/>
          <w:sz w:val="56"/>
          <w:szCs w:val="56"/>
        </w:rPr>
        <w:t>Sommario</w:t>
      </w:r>
      <w:bookmarkEnd w:id="1"/>
    </w:p>
    <w:p w:rsidR="004044F5" w:rsidRPr="00173ECD" w:rsidRDefault="00513B88">
      <w:pPr>
        <w:spacing w:before="120" w:after="120"/>
      </w:pPr>
      <w:hyperlink w:anchor="_Toc514324506" w:history="1">
        <w:r w:rsidR="00D000FD" w:rsidRPr="00173ECD">
          <w:rPr>
            <w:rFonts w:ascii="Calibri" w:eastAsia="Calibri" w:hAnsi="Calibri" w:cs="Calibri"/>
            <w:b/>
            <w:bCs/>
            <w:caps/>
            <w:sz w:val="20"/>
            <w:szCs w:val="20"/>
          </w:rPr>
          <w:t>UNITÀ 5: Barriere interculturali per accedere al mercato, imparare dalla cultura dell'hosting e come adattarlo</w:t>
        </w:r>
      </w:hyperlink>
    </w:p>
    <w:p w:rsidR="004044F5" w:rsidRPr="00173ECD" w:rsidRDefault="00513B88">
      <w:pPr>
        <w:pBdr>
          <w:left w:val="nil"/>
        </w:pBdr>
        <w:ind w:left="240"/>
      </w:pPr>
      <w:hyperlink w:anchor="_Toc514324507" w:history="1">
        <w:r w:rsidR="00D000FD" w:rsidRPr="00173ECD">
          <w:rPr>
            <w:rFonts w:ascii="Calibri" w:eastAsia="Calibri" w:hAnsi="Calibri" w:cs="Calibri"/>
            <w:smallCaps/>
            <w:sz w:val="20"/>
            <w:szCs w:val="20"/>
          </w:rPr>
          <w:t>1.</w:t>
        </w:r>
        <w:r w:rsidR="00D000FD" w:rsidRPr="00173ECD">
          <w:t xml:space="preserve"> </w:t>
        </w:r>
        <w:r w:rsidR="00D000FD" w:rsidRPr="00173ECD">
          <w:rPr>
            <w:rFonts w:ascii="Calibri" w:eastAsia="Calibri" w:hAnsi="Calibri" w:cs="Calibri"/>
            <w:sz w:val="22"/>
            <w:szCs w:val="22"/>
          </w:rPr>
          <w:t xml:space="preserve">              </w:t>
        </w:r>
        <w:r w:rsidR="00D000FD" w:rsidRPr="00173ECD">
          <w:rPr>
            <w:rFonts w:ascii="Calibri" w:eastAsia="Calibri" w:hAnsi="Calibri" w:cs="Calibri"/>
            <w:smallCaps/>
            <w:sz w:val="20"/>
            <w:szCs w:val="20"/>
          </w:rPr>
          <w:t>Obiettivi del modulo</w:t>
        </w:r>
      </w:hyperlink>
    </w:p>
    <w:p w:rsidR="004044F5" w:rsidRPr="00173ECD" w:rsidRDefault="00513B88">
      <w:pPr>
        <w:pBdr>
          <w:left w:val="nil"/>
        </w:pBdr>
        <w:ind w:left="240"/>
      </w:pPr>
      <w:hyperlink w:anchor="_Toc514324508" w:history="1">
        <w:r w:rsidR="00D000FD" w:rsidRPr="00173ECD">
          <w:rPr>
            <w:rFonts w:ascii="Calibri" w:eastAsia="Calibri" w:hAnsi="Calibri" w:cs="Calibri"/>
            <w:smallCaps/>
            <w:sz w:val="20"/>
            <w:szCs w:val="20"/>
          </w:rPr>
          <w:t>2.</w:t>
        </w:r>
        <w:r w:rsidR="00D000FD" w:rsidRPr="00173ECD">
          <w:t xml:space="preserve"> </w:t>
        </w:r>
        <w:r w:rsidR="00D000FD" w:rsidRPr="00173ECD">
          <w:rPr>
            <w:rFonts w:ascii="Calibri" w:eastAsia="Calibri" w:hAnsi="Calibri" w:cs="Calibri"/>
            <w:sz w:val="22"/>
            <w:szCs w:val="22"/>
          </w:rPr>
          <w:t xml:space="preserve">              </w:t>
        </w:r>
        <w:r w:rsidR="00D000FD" w:rsidRPr="00173ECD">
          <w:rPr>
            <w:rFonts w:ascii="Calibri" w:eastAsia="Calibri" w:hAnsi="Calibri" w:cs="Calibri"/>
            <w:smallCaps/>
            <w:sz w:val="20"/>
            <w:szCs w:val="20"/>
          </w:rPr>
          <w:t>Introduzione</w:t>
        </w:r>
      </w:hyperlink>
    </w:p>
    <w:p w:rsidR="004044F5" w:rsidRPr="00173ECD" w:rsidRDefault="00513B88">
      <w:pPr>
        <w:pBdr>
          <w:left w:val="nil"/>
        </w:pBdr>
        <w:ind w:left="240"/>
      </w:pPr>
      <w:hyperlink w:anchor="_Toc514324509" w:history="1">
        <w:r w:rsidR="00D000FD" w:rsidRPr="00173ECD">
          <w:t>3.</w:t>
        </w:r>
        <w:r w:rsidR="00D000FD" w:rsidRPr="00173ECD">
          <w:rPr>
            <w:rFonts w:ascii="Calibri" w:eastAsia="Calibri" w:hAnsi="Calibri" w:cs="Calibri"/>
            <w:smallCaps/>
            <w:sz w:val="20"/>
            <w:szCs w:val="20"/>
          </w:rPr>
          <w:t>Capitoli principali</w:t>
        </w:r>
      </w:hyperlink>
    </w:p>
    <w:p w:rsidR="004044F5" w:rsidRPr="00173ECD" w:rsidRDefault="00513B88">
      <w:pPr>
        <w:ind w:left="480"/>
      </w:pPr>
      <w:hyperlink w:anchor="_Toc514324510" w:history="1">
        <w:r w:rsidR="00D000FD" w:rsidRPr="00173ECD">
          <w:rPr>
            <w:rFonts w:ascii="Calibri" w:eastAsia="Calibri" w:hAnsi="Calibri" w:cs="Calibri"/>
            <w:i/>
            <w:iCs/>
            <w:sz w:val="20"/>
            <w:szCs w:val="20"/>
          </w:rPr>
          <w:t>3.1</w:t>
        </w:r>
        <w:r w:rsidR="00D000FD" w:rsidRPr="00173ECD">
          <w:t xml:space="preserve"> </w:t>
        </w:r>
        <w:r w:rsidR="00D000FD" w:rsidRPr="00173ECD">
          <w:rPr>
            <w:rFonts w:ascii="Calibri" w:eastAsia="Calibri" w:hAnsi="Calibri" w:cs="Calibri"/>
            <w:sz w:val="22"/>
            <w:szCs w:val="22"/>
          </w:rPr>
          <w:t xml:space="preserve">              </w:t>
        </w:r>
        <w:r w:rsidR="00D000FD" w:rsidRPr="00173ECD">
          <w:rPr>
            <w:rFonts w:ascii="Calibri" w:eastAsia="Calibri" w:hAnsi="Calibri" w:cs="Calibri"/>
            <w:i/>
            <w:iCs/>
            <w:sz w:val="20"/>
            <w:szCs w:val="20"/>
          </w:rPr>
          <w:t>Esercizio rompighiaccio: attività di sedie</w:t>
        </w:r>
      </w:hyperlink>
    </w:p>
    <w:p w:rsidR="004044F5" w:rsidRPr="00173ECD" w:rsidRDefault="00513B88">
      <w:pPr>
        <w:ind w:left="480"/>
      </w:pPr>
      <w:hyperlink w:anchor="_Toc514324511" w:history="1">
        <w:r w:rsidR="00D000FD" w:rsidRPr="00173ECD">
          <w:rPr>
            <w:rFonts w:ascii="Calibri" w:eastAsia="Calibri" w:hAnsi="Calibri" w:cs="Calibri"/>
            <w:i/>
            <w:iCs/>
            <w:sz w:val="20"/>
            <w:szCs w:val="20"/>
          </w:rPr>
          <w:t>3.2</w:t>
        </w:r>
        <w:r w:rsidR="00D000FD" w:rsidRPr="00173ECD">
          <w:t xml:space="preserve"> </w:t>
        </w:r>
        <w:r w:rsidR="00D000FD" w:rsidRPr="00173ECD">
          <w:rPr>
            <w:rFonts w:ascii="Calibri" w:eastAsia="Calibri" w:hAnsi="Calibri" w:cs="Calibri"/>
            <w:sz w:val="22"/>
            <w:szCs w:val="22"/>
          </w:rPr>
          <w:t xml:space="preserve">              </w:t>
        </w:r>
        <w:r w:rsidR="00D000FD" w:rsidRPr="00173ECD">
          <w:rPr>
            <w:rFonts w:ascii="Calibri" w:eastAsia="Calibri" w:hAnsi="Calibri" w:cs="Calibri"/>
            <w:i/>
            <w:iCs/>
            <w:sz w:val="20"/>
            <w:szCs w:val="20"/>
          </w:rPr>
          <w:t>Esercizio: barriere interculturali</w:t>
        </w:r>
      </w:hyperlink>
    </w:p>
    <w:p w:rsidR="004044F5" w:rsidRPr="00173ECD" w:rsidRDefault="00513B88">
      <w:pPr>
        <w:ind w:left="480"/>
      </w:pPr>
      <w:hyperlink w:anchor="_Toc514324512" w:history="1">
        <w:r w:rsidR="00D000FD" w:rsidRPr="00173ECD">
          <w:rPr>
            <w:rFonts w:ascii="Calibri" w:eastAsia="Calibri" w:hAnsi="Calibri" w:cs="Calibri"/>
            <w:i/>
            <w:iCs/>
            <w:sz w:val="20"/>
            <w:szCs w:val="20"/>
          </w:rPr>
          <w:t>3.3</w:t>
        </w:r>
        <w:r w:rsidR="00D000FD" w:rsidRPr="00173ECD">
          <w:t xml:space="preserve"> </w:t>
        </w:r>
        <w:r w:rsidR="00D000FD" w:rsidRPr="00173ECD">
          <w:rPr>
            <w:rFonts w:ascii="Calibri" w:eastAsia="Calibri" w:hAnsi="Calibri" w:cs="Calibri"/>
            <w:sz w:val="22"/>
            <w:szCs w:val="22"/>
          </w:rPr>
          <w:t xml:space="preserve">              </w:t>
        </w:r>
        <w:r w:rsidR="00D000FD" w:rsidRPr="00173ECD">
          <w:rPr>
            <w:rFonts w:ascii="Calibri" w:eastAsia="Calibri" w:hAnsi="Calibri" w:cs="Calibri"/>
            <w:i/>
            <w:iCs/>
            <w:sz w:val="20"/>
            <w:szCs w:val="20"/>
          </w:rPr>
          <w:t>Icebreaker Exercise: Museo delle sculture</w:t>
        </w:r>
      </w:hyperlink>
    </w:p>
    <w:p w:rsidR="004044F5" w:rsidRPr="00173ECD" w:rsidRDefault="00513B88">
      <w:pPr>
        <w:ind w:left="480"/>
      </w:pPr>
      <w:hyperlink w:anchor="_Toc514324513" w:history="1">
        <w:r w:rsidR="00D000FD" w:rsidRPr="00173ECD">
          <w:rPr>
            <w:rFonts w:ascii="Calibri" w:eastAsia="Calibri" w:hAnsi="Calibri" w:cs="Calibri"/>
            <w:i/>
            <w:iCs/>
            <w:sz w:val="20"/>
            <w:szCs w:val="20"/>
          </w:rPr>
          <w:t>3.4</w:t>
        </w:r>
        <w:r w:rsidR="00D000FD" w:rsidRPr="00173ECD">
          <w:t xml:space="preserve"> </w:t>
        </w:r>
        <w:r w:rsidR="00D000FD" w:rsidRPr="00173ECD">
          <w:rPr>
            <w:rFonts w:ascii="Calibri" w:eastAsia="Calibri" w:hAnsi="Calibri" w:cs="Calibri"/>
            <w:sz w:val="22"/>
            <w:szCs w:val="22"/>
          </w:rPr>
          <w:t xml:space="preserve">              </w:t>
        </w:r>
        <w:r w:rsidR="00D000FD" w:rsidRPr="00173ECD">
          <w:rPr>
            <w:rFonts w:ascii="Calibri" w:eastAsia="Calibri" w:hAnsi="Calibri" w:cs="Calibri"/>
            <w:i/>
            <w:iCs/>
            <w:sz w:val="20"/>
            <w:szCs w:val="20"/>
          </w:rPr>
          <w:t>Esercizio: Forum del teatro</w:t>
        </w:r>
      </w:hyperlink>
    </w:p>
    <w:p w:rsidR="004044F5" w:rsidRPr="00173ECD" w:rsidRDefault="00513B88">
      <w:pPr>
        <w:ind w:left="480"/>
      </w:pPr>
      <w:hyperlink w:anchor="_Toc514324514" w:history="1">
        <w:r w:rsidR="00D000FD" w:rsidRPr="00173ECD">
          <w:rPr>
            <w:rFonts w:ascii="Calibri" w:eastAsia="Calibri" w:hAnsi="Calibri" w:cs="Calibri"/>
            <w:i/>
            <w:iCs/>
            <w:sz w:val="20"/>
            <w:szCs w:val="20"/>
          </w:rPr>
          <w:t>3.8</w:t>
        </w:r>
        <w:r w:rsidR="00D000FD" w:rsidRPr="00173ECD">
          <w:t xml:space="preserve"> </w:t>
        </w:r>
        <w:r w:rsidR="00D000FD" w:rsidRPr="00173ECD">
          <w:rPr>
            <w:rFonts w:ascii="Calibri" w:eastAsia="Calibri" w:hAnsi="Calibri" w:cs="Calibri"/>
            <w:sz w:val="22"/>
            <w:szCs w:val="22"/>
          </w:rPr>
          <w:t xml:space="preserve">   </w:t>
        </w:r>
        <w:r w:rsidR="00D000FD" w:rsidRPr="00173ECD">
          <w:t>{2}</w:t>
        </w:r>
        <w:r w:rsidR="00D000FD" w:rsidRPr="00173ECD">
          <w:rPr>
            <w:rFonts w:ascii="Calibri" w:eastAsia="Calibri" w:hAnsi="Calibri" w:cs="Calibri"/>
            <w:i/>
            <w:iCs/>
            <w:sz w:val="20"/>
            <w:szCs w:val="20"/>
          </w:rPr>
          <w:t>Riepilogo e valutazione della sessione</w:t>
        </w:r>
        <w:r w:rsidR="00D000FD" w:rsidRPr="00173ECD">
          <w:t>{/2}</w:t>
        </w:r>
      </w:hyperlink>
    </w:p>
    <w:p w:rsidR="004044F5" w:rsidRPr="00173ECD" w:rsidRDefault="00513B88">
      <w:pPr>
        <w:pBdr>
          <w:left w:val="nil"/>
        </w:pBdr>
        <w:ind w:left="240"/>
      </w:pPr>
      <w:hyperlink w:anchor="_Toc514324515" w:history="1">
        <w:r w:rsidR="00D000FD" w:rsidRPr="00173ECD">
          <w:rPr>
            <w:rFonts w:ascii="Calibri" w:eastAsia="Calibri" w:hAnsi="Calibri" w:cs="Calibri"/>
            <w:smallCaps/>
            <w:sz w:val="20"/>
            <w:szCs w:val="20"/>
          </w:rPr>
          <w:t>4.</w:t>
        </w:r>
        <w:r w:rsidR="00D000FD" w:rsidRPr="00173ECD">
          <w:t xml:space="preserve"> </w:t>
        </w:r>
        <w:r w:rsidR="00D000FD" w:rsidRPr="00173ECD">
          <w:rPr>
            <w:rFonts w:ascii="Calibri" w:eastAsia="Calibri" w:hAnsi="Calibri" w:cs="Calibri"/>
            <w:sz w:val="22"/>
            <w:szCs w:val="22"/>
          </w:rPr>
          <w:t xml:space="preserve">              </w:t>
        </w:r>
        <w:r w:rsidR="00D000FD" w:rsidRPr="00173ECD">
          <w:rPr>
            <w:rFonts w:ascii="Calibri" w:eastAsia="Calibri" w:hAnsi="Calibri" w:cs="Calibri"/>
            <w:smallCaps/>
            <w:sz w:val="20"/>
            <w:szCs w:val="20"/>
          </w:rPr>
          <w:t>Ulteriori informazioni</w:t>
        </w:r>
      </w:hyperlink>
    </w:p>
    <w:p w:rsidR="004044F5" w:rsidRPr="00173ECD" w:rsidRDefault="00513B88">
      <w:pPr>
        <w:spacing w:before="120" w:after="120"/>
      </w:pPr>
      <w:hyperlink w:anchor="_Toc514324516" w:history="1">
        <w:r w:rsidR="00D000FD" w:rsidRPr="00173ECD">
          <w:rPr>
            <w:rFonts w:ascii="Calibri" w:eastAsia="Calibri" w:hAnsi="Calibri" w:cs="Calibri"/>
            <w:b/>
            <w:bCs/>
            <w:caps/>
            <w:sz w:val="20"/>
            <w:szCs w:val="20"/>
          </w:rPr>
          <w:t>Allegati</w:t>
        </w:r>
      </w:hyperlink>
    </w:p>
    <w:p w:rsidR="004044F5" w:rsidRPr="00173ECD" w:rsidRDefault="00513B88">
      <w:pPr>
        <w:pBdr>
          <w:left w:val="nil"/>
        </w:pBdr>
        <w:ind w:left="240"/>
      </w:pPr>
      <w:hyperlink w:anchor="_Toc514324517" w:history="1">
        <w:r w:rsidR="00D000FD" w:rsidRPr="00173ECD">
          <w:rPr>
            <w:rFonts w:ascii="Calibri" w:eastAsia="Calibri" w:hAnsi="Calibri" w:cs="Calibri"/>
            <w:smallCaps/>
            <w:sz w:val="20"/>
            <w:szCs w:val="20"/>
          </w:rPr>
          <w:t>1.1</w:t>
        </w:r>
        <w:r w:rsidR="00D000FD" w:rsidRPr="00173ECD">
          <w:t xml:space="preserve"> </w:t>
        </w:r>
        <w:r w:rsidR="00D000FD" w:rsidRPr="00173ECD">
          <w:rPr>
            <w:rFonts w:ascii="Calibri" w:eastAsia="Calibri" w:hAnsi="Calibri" w:cs="Calibri"/>
            <w:sz w:val="22"/>
            <w:szCs w:val="22"/>
          </w:rPr>
          <w:t xml:space="preserve">              </w:t>
        </w:r>
        <w:r w:rsidR="00D000FD" w:rsidRPr="00173ECD">
          <w:rPr>
            <w:rFonts w:ascii="Calibri" w:eastAsia="Calibri" w:hAnsi="Calibri" w:cs="Calibri"/>
            <w:smallCaps/>
            <w:sz w:val="20"/>
            <w:szCs w:val="20"/>
          </w:rPr>
          <w:t>Allegato 1: Unità 5 - Piano didattico</w:t>
        </w:r>
      </w:hyperlink>
    </w:p>
    <w:p w:rsidR="004044F5" w:rsidRPr="00173ECD" w:rsidRDefault="00513B88">
      <w:pPr>
        <w:pBdr>
          <w:left w:val="nil"/>
        </w:pBdr>
        <w:ind w:left="240"/>
      </w:pPr>
      <w:hyperlink w:anchor="_Toc514324518" w:history="1">
        <w:r w:rsidR="00D000FD" w:rsidRPr="00173ECD">
          <w:rPr>
            <w:rFonts w:ascii="Calibri" w:eastAsia="Calibri" w:hAnsi="Calibri" w:cs="Calibri"/>
            <w:smallCaps/>
            <w:sz w:val="20"/>
            <w:szCs w:val="20"/>
          </w:rPr>
          <w:t>1.2</w:t>
        </w:r>
        <w:r w:rsidR="00D000FD" w:rsidRPr="00173ECD">
          <w:t xml:space="preserve"> </w:t>
        </w:r>
        <w:r w:rsidR="00D000FD" w:rsidRPr="00173ECD">
          <w:rPr>
            <w:rFonts w:ascii="Calibri" w:eastAsia="Calibri" w:hAnsi="Calibri" w:cs="Calibri"/>
            <w:sz w:val="22"/>
            <w:szCs w:val="22"/>
          </w:rPr>
          <w:t xml:space="preserve">              </w:t>
        </w:r>
        <w:r w:rsidR="00D000FD" w:rsidRPr="00173ECD">
          <w:rPr>
            <w:rFonts w:ascii="Calibri" w:eastAsia="Calibri" w:hAnsi="Calibri" w:cs="Calibri"/>
            <w:smallCaps/>
            <w:sz w:val="20"/>
            <w:szCs w:val="20"/>
          </w:rPr>
          <w:t>Allegato 2: Modulo di valutazione</w:t>
        </w:r>
      </w:hyperlink>
    </w:p>
    <w:p w:rsidR="004044F5" w:rsidRDefault="00D000FD">
      <w:pPr>
        <w:jc w:val="both"/>
      </w:pPr>
      <w:r>
        <w:rPr>
          <w:rFonts w:ascii="Calibri" w:eastAsia="Calibri" w:hAnsi="Calibri" w:cs="Calibri"/>
        </w:rPr>
        <w:t> </w:t>
      </w:r>
    </w:p>
    <w:p w:rsidR="004044F5" w:rsidRDefault="00D000FD">
      <w:r>
        <w:br w:type="page"/>
      </w:r>
    </w:p>
    <w:p w:rsidR="004044F5" w:rsidRDefault="00D000FD">
      <w:pPr>
        <w:pStyle w:val="Heading1"/>
        <w:keepLines/>
        <w:spacing w:before="360" w:after="240"/>
      </w:pPr>
      <w:bookmarkStart w:id="2" w:name="_Toc514324506"/>
      <w:r>
        <w:rPr>
          <w:rFonts w:ascii="Calibri Light" w:eastAsia="Calibri Light" w:hAnsi="Calibri Light" w:cs="Calibri Light"/>
          <w:b w:val="0"/>
          <w:bCs w:val="0"/>
          <w:sz w:val="56"/>
          <w:szCs w:val="56"/>
        </w:rPr>
        <w:lastRenderedPageBreak/>
        <w:t xml:space="preserve">UNITÀ 5: Barriere interculturali all'accesso dei mercati, imparare dalla cultura d'arrivo </w:t>
      </w:r>
      <w:bookmarkEnd w:id="2"/>
    </w:p>
    <w:p w:rsidR="004044F5" w:rsidRDefault="00D000FD" w:rsidP="009756BF">
      <w:pPr>
        <w:pStyle w:val="Heading2"/>
        <w:keepLines/>
        <w:spacing w:before="40" w:after="240"/>
        <w:ind w:left="426"/>
        <w:jc w:val="both"/>
      </w:pPr>
      <w:r>
        <w:rPr>
          <w:rFonts w:ascii="Calibri Light" w:eastAsia="Calibri Light" w:hAnsi="Calibri Light" w:cs="Calibri Light"/>
          <w:sz w:val="32"/>
          <w:szCs w:val="32"/>
        </w:rPr>
        <w:t>1.</w:t>
      </w:r>
      <w:r>
        <w:t xml:space="preserve"> </w:t>
      </w:r>
      <w:bookmarkStart w:id="3" w:name="_Toc514324507"/>
      <w:r>
        <w:rPr>
          <w:rFonts w:ascii="Calibri Light" w:eastAsia="Calibri Light" w:hAnsi="Calibri Light" w:cs="Calibri Light"/>
          <w:sz w:val="32"/>
          <w:szCs w:val="32"/>
        </w:rPr>
        <w:t>Obiettivi del modulo</w:t>
      </w:r>
      <w:bookmarkEnd w:id="3"/>
    </w:p>
    <w:p w:rsidR="004044F5" w:rsidRDefault="00D000FD" w:rsidP="009756BF">
      <w:pPr>
        <w:spacing w:line="276" w:lineRule="auto"/>
        <w:jc w:val="both"/>
      </w:pPr>
      <w:r>
        <w:rPr>
          <w:rFonts w:ascii="Calibri" w:eastAsia="Calibri" w:hAnsi="Calibri" w:cs="Calibri"/>
        </w:rPr>
        <w:t>Alla fine di questo modulo, gli studenti:</w:t>
      </w:r>
    </w:p>
    <w:p w:rsidR="004044F5" w:rsidRDefault="00D000FD" w:rsidP="009756BF">
      <w:pPr>
        <w:spacing w:line="276" w:lineRule="auto"/>
        <w:ind w:left="426"/>
        <w:jc w:val="both"/>
      </w:pPr>
      <w:r>
        <w:rPr>
          <w:rFonts w:ascii="Calibri" w:eastAsia="Calibri" w:hAnsi="Calibri" w:cs="Calibri"/>
        </w:rPr>
        <w:t>-</w:t>
      </w:r>
      <w:r>
        <w:t xml:space="preserve"> </w:t>
      </w:r>
      <w:r>
        <w:rPr>
          <w:rFonts w:ascii="Calibri" w:eastAsia="Calibri" w:hAnsi="Calibri" w:cs="Calibri"/>
        </w:rPr>
        <w:t xml:space="preserve">acquisiranno consapevolezza delle barriere interculturali all'accesso dei mercati. </w:t>
      </w:r>
    </w:p>
    <w:p w:rsidR="004044F5" w:rsidRDefault="00D000FD" w:rsidP="009756BF">
      <w:pPr>
        <w:spacing w:line="276" w:lineRule="auto"/>
        <w:ind w:left="426"/>
        <w:jc w:val="both"/>
      </w:pPr>
      <w:r>
        <w:rPr>
          <w:rFonts w:ascii="Calibri" w:eastAsia="Calibri" w:hAnsi="Calibri" w:cs="Calibri"/>
        </w:rPr>
        <w:t>-</w:t>
      </w:r>
      <w:r>
        <w:t xml:space="preserve"> </w:t>
      </w:r>
      <w:r w:rsidR="0087240E">
        <w:rPr>
          <w:rFonts w:ascii="Calibri" w:eastAsia="Calibri" w:hAnsi="Calibri" w:cs="Calibri"/>
        </w:rPr>
        <w:t>Aumente</w:t>
      </w:r>
      <w:r>
        <w:rPr>
          <w:rFonts w:ascii="Calibri" w:eastAsia="Calibri" w:hAnsi="Calibri" w:cs="Calibri"/>
        </w:rPr>
        <w:t>ranno la conoscenza delle strategie per superare le barriere interculturali al mercato dell'accesso.</w:t>
      </w:r>
    </w:p>
    <w:p w:rsidR="004044F5" w:rsidRDefault="00D000FD" w:rsidP="009756BF">
      <w:pPr>
        <w:spacing w:line="276" w:lineRule="auto"/>
        <w:ind w:left="426"/>
        <w:jc w:val="both"/>
      </w:pPr>
      <w:r>
        <w:rPr>
          <w:rFonts w:ascii="Calibri" w:eastAsia="Calibri" w:hAnsi="Calibri" w:cs="Calibri"/>
        </w:rPr>
        <w:t>-</w:t>
      </w:r>
      <w:r>
        <w:t xml:space="preserve"> </w:t>
      </w:r>
      <w:r>
        <w:rPr>
          <w:rFonts w:ascii="Calibri" w:eastAsia="Calibri" w:hAnsi="Calibri" w:cs="Calibri"/>
        </w:rPr>
        <w:t>Acquisire familiarità con la cultura d'arrivo</w:t>
      </w:r>
    </w:p>
    <w:p w:rsidR="004044F5" w:rsidRDefault="00D000FD" w:rsidP="009756BF">
      <w:pPr>
        <w:jc w:val="both"/>
      </w:pPr>
      <w:r>
        <w:rPr>
          <w:rFonts w:ascii="Calibri" w:eastAsia="Calibri" w:hAnsi="Calibri" w:cs="Calibri"/>
        </w:rPr>
        <w:t> </w:t>
      </w:r>
    </w:p>
    <w:p w:rsidR="004044F5" w:rsidRDefault="00D000FD" w:rsidP="009756BF">
      <w:pPr>
        <w:pStyle w:val="Heading2"/>
        <w:keepLines/>
        <w:spacing w:before="40" w:after="240"/>
        <w:ind w:left="426"/>
        <w:jc w:val="both"/>
      </w:pPr>
      <w:r>
        <w:rPr>
          <w:rFonts w:ascii="Calibri Light" w:eastAsia="Calibri Light" w:hAnsi="Calibri Light" w:cs="Calibri Light"/>
          <w:sz w:val="32"/>
          <w:szCs w:val="32"/>
        </w:rPr>
        <w:t>2.</w:t>
      </w:r>
      <w:r>
        <w:t xml:space="preserve"> </w:t>
      </w:r>
      <w:bookmarkStart w:id="4" w:name="_Toc514324508"/>
      <w:r>
        <w:rPr>
          <w:rFonts w:ascii="Calibri Light" w:eastAsia="Calibri Light" w:hAnsi="Calibri Light" w:cs="Calibri Light"/>
          <w:sz w:val="32"/>
          <w:szCs w:val="32"/>
        </w:rPr>
        <w:t>Introduzione</w:t>
      </w:r>
      <w:bookmarkEnd w:id="4"/>
    </w:p>
    <w:p w:rsidR="004044F5" w:rsidRDefault="00D000FD" w:rsidP="009756BF">
      <w:pPr>
        <w:jc w:val="both"/>
      </w:pPr>
      <w:r>
        <w:rPr>
          <w:rFonts w:ascii="Calibri" w:eastAsia="Calibri" w:hAnsi="Calibri" w:cs="Calibri"/>
        </w:rPr>
        <w:t>Le donne</w:t>
      </w:r>
      <w:r>
        <w:t xml:space="preserve"> </w:t>
      </w:r>
      <w:r>
        <w:rPr>
          <w:rFonts w:ascii="Calibri" w:eastAsia="Calibri" w:hAnsi="Calibri" w:cs="Calibri"/>
        </w:rPr>
        <w:t>migranti che seguono la formazione Kaleidoscope hanno ricevuto una formazione approfondita in merito alle loro competenze trasversali sull'apprendimento e coaching, sul problem solving quotidiano, sul networking e sulla comunicazione, sulla creatività nello sviluppo di un modello imprenditoriale e sulla resilienza nell'imprenditorialità.</w:t>
      </w:r>
      <w:r w:rsidR="0087240E">
        <w:rPr>
          <w:rFonts w:ascii="Calibri" w:eastAsia="Calibri" w:hAnsi="Calibri" w:cs="Calibri"/>
        </w:rPr>
        <w:t xml:space="preserve"> </w:t>
      </w:r>
      <w:r>
        <w:rPr>
          <w:rFonts w:ascii="Calibri" w:eastAsia="Calibri" w:hAnsi="Calibri" w:cs="Calibri"/>
        </w:rPr>
        <w:t>In questo modulo le donne migranti avranno l'opportunità di riflettere e sviluppare le loro competenze riguardo alle barriere interculturali all'accesso del mercato, imparando dalla cultura d'arrivo e come adattarsi. Per il progetto Kaleidoscope è stata condotta una ricerca a tavolino che mostra le barriere interculturali che devono affrontare le donne imprenditrici. È stato dimostrato che i problemi che gli imprenditori migranti affrontano sono di natura abbastanza simile a quelli che tutti gli imprenditori devono affrontare, tuttavia i migranti affrontano problemi e barriere commerciali in media più della popolazione locale. Le caratteristiche più distintive sono le barriere linguistiche, i limiti finanziari, la discriminazione e la doppia discriminazione per le donne imprenditrici.</w:t>
      </w:r>
    </w:p>
    <w:p w:rsidR="004044F5" w:rsidRDefault="00D000FD" w:rsidP="009756BF">
      <w:pPr>
        <w:spacing w:after="120"/>
        <w:jc w:val="both"/>
      </w:pPr>
      <w:r>
        <w:rPr>
          <w:rFonts w:ascii="Calibri" w:eastAsia="Calibri" w:hAnsi="Calibri" w:cs="Calibri"/>
        </w:rPr>
        <w:t> </w:t>
      </w:r>
    </w:p>
    <w:p w:rsidR="004044F5" w:rsidRDefault="00D000FD" w:rsidP="009756BF">
      <w:pPr>
        <w:spacing w:after="120"/>
        <w:jc w:val="both"/>
      </w:pPr>
      <w:r>
        <w:rPr>
          <w:rFonts w:ascii="Calibri" w:eastAsia="Calibri" w:hAnsi="Calibri" w:cs="Calibri"/>
        </w:rPr>
        <w:t>Gli ostacoli relativi alla vita professionale comprendono procedure come la familiarizzazione con la cultura del lavoro e le leggi del nuovo paese, l'ottenimento di un permesso di lavoro e di soggiorno, un passaporto valido o una carta d'identità nazionale e il rispetto delle leggi e dei regolamenti sull'occupazione. A volte anche persone altamente qualificate non sono in grado di trovare o creare un lavoro sicuro per lunghi periodi. Ciò potrebbe influenzare il loro benessere generale. Vi sono forti prove che creare un percorso professionale porti a una migliore autostima, a una migliore salute generale e mentale e a una riduzione dei rischi psicologici.</w:t>
      </w:r>
    </w:p>
    <w:p w:rsidR="004044F5" w:rsidRDefault="00D000FD" w:rsidP="009756BF">
      <w:pPr>
        <w:spacing w:after="120"/>
        <w:jc w:val="both"/>
      </w:pPr>
      <w:r>
        <w:rPr>
          <w:rFonts w:ascii="Calibri" w:eastAsia="Calibri" w:hAnsi="Calibri" w:cs="Calibri"/>
        </w:rPr>
        <w:t> </w:t>
      </w:r>
    </w:p>
    <w:p w:rsidR="004044F5" w:rsidRDefault="00D000FD" w:rsidP="009756BF">
      <w:pPr>
        <w:spacing w:after="120"/>
        <w:jc w:val="both"/>
      </w:pPr>
      <w:r>
        <w:rPr>
          <w:rFonts w:ascii="Calibri" w:eastAsia="Calibri" w:hAnsi="Calibri" w:cs="Calibri"/>
        </w:rPr>
        <w:t>Questo modulo è stato progettato per dare</w:t>
      </w:r>
      <w:r>
        <w:t xml:space="preserve"> </w:t>
      </w:r>
      <w:r>
        <w:rPr>
          <w:rFonts w:ascii="Calibri" w:eastAsia="Calibri" w:hAnsi="Calibri" w:cs="Calibri"/>
        </w:rPr>
        <w:t xml:space="preserve">ai partecipanti un ruolo attivo. Sono state progettate due attività principali, con un esercizio per rompere il ghiaccio per ogni attività. I partecipanti useranno il materiale e saranno per lo più impegnati in un processo di riforma delle loro rappresentazioni. Inoltre, saranno impegnati nell'espressione corporale non verbale usando la tecnica del Teatro Forum (Augusto Boal). </w:t>
      </w:r>
      <w:r>
        <w:br w:type="page"/>
      </w:r>
    </w:p>
    <w:p w:rsidR="004044F5" w:rsidRDefault="00D000FD">
      <w:pPr>
        <w:pStyle w:val="Heading2"/>
        <w:keepLines/>
        <w:spacing w:before="40" w:after="240"/>
        <w:ind w:left="426"/>
      </w:pPr>
      <w:r>
        <w:lastRenderedPageBreak/>
        <w:t>3.</w:t>
      </w:r>
      <w:bookmarkStart w:id="5" w:name="_Toc514324509"/>
      <w:r>
        <w:rPr>
          <w:rFonts w:ascii="Calibri Light" w:eastAsia="Calibri Light" w:hAnsi="Calibri Light" w:cs="Calibri Light"/>
          <w:sz w:val="32"/>
          <w:szCs w:val="32"/>
        </w:rPr>
        <w:t>Capitoli principali</w:t>
      </w:r>
      <w:bookmarkEnd w:id="5"/>
    </w:p>
    <w:p w:rsidR="004044F5" w:rsidRDefault="00D000FD">
      <w:pPr>
        <w:pStyle w:val="Heading3"/>
        <w:keepLines/>
        <w:spacing w:before="40" w:after="240"/>
        <w:ind w:left="426"/>
      </w:pPr>
      <w:r>
        <w:rPr>
          <w:rFonts w:ascii="Calibri Light" w:eastAsia="Calibri Light" w:hAnsi="Calibri Light" w:cs="Calibri Light"/>
          <w:b w:val="0"/>
          <w:bCs w:val="0"/>
          <w:i/>
          <w:iCs/>
          <w:sz w:val="24"/>
          <w:szCs w:val="24"/>
        </w:rPr>
        <w:t>3.1</w:t>
      </w:r>
      <w:r>
        <w:rPr>
          <w:b w:val="0"/>
          <w:bCs w:val="0"/>
        </w:rPr>
        <w:t xml:space="preserve"> </w:t>
      </w:r>
      <w:bookmarkStart w:id="6" w:name="_Toc514324510"/>
      <w:r>
        <w:rPr>
          <w:rFonts w:ascii="Calibri Light" w:eastAsia="Calibri Light" w:hAnsi="Calibri Light" w:cs="Calibri Light"/>
          <w:b w:val="0"/>
          <w:bCs w:val="0"/>
          <w:i/>
          <w:iCs/>
          <w:sz w:val="24"/>
          <w:szCs w:val="24"/>
        </w:rPr>
        <w:t>Esercizio per rompere il ghiaccio: attività con le sedie</w:t>
      </w:r>
      <w:bookmarkEnd w:id="6"/>
    </w:p>
    <w:tbl>
      <w:tblPr>
        <w:tblW w:w="0" w:type="auto"/>
        <w:tblInd w:w="123" w:type="dxa"/>
        <w:tblCellMar>
          <w:left w:w="0" w:type="dxa"/>
          <w:right w:w="0" w:type="dxa"/>
        </w:tblCellMar>
        <w:tblLook w:val="0000" w:firstRow="0" w:lastRow="0" w:firstColumn="0" w:lastColumn="0" w:noHBand="0" w:noVBand="0"/>
      </w:tblPr>
      <w:tblGrid>
        <w:gridCol w:w="2093"/>
        <w:gridCol w:w="7654"/>
      </w:tblGrid>
      <w:tr w:rsidR="004044F5">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bookmarkStart w:id="7" w:name="_Hlk514408079"/>
            <w:r>
              <w:rPr>
                <w:rFonts w:ascii="Calibri" w:eastAsia="Calibri" w:hAnsi="Calibri" w:cs="Calibri"/>
              </w:rPr>
              <w:t>Durata:</w:t>
            </w:r>
            <w:bookmarkEnd w:id="7"/>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15 minuti</w:t>
            </w:r>
          </w:p>
        </w:tc>
      </w:tr>
      <w:tr w:rsidR="004044F5">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Sedie</w:t>
            </w:r>
          </w:p>
        </w:tc>
      </w:tr>
    </w:tbl>
    <w:p w:rsidR="004044F5" w:rsidRDefault="00D000FD">
      <w:r>
        <w:rPr>
          <w:rFonts w:ascii="Calibri" w:eastAsia="Calibri" w:hAnsi="Calibri" w:cs="Calibri"/>
        </w:rPr>
        <w:t> </w:t>
      </w:r>
    </w:p>
    <w:p w:rsidR="004044F5" w:rsidRDefault="00D000FD" w:rsidP="009756BF">
      <w:pPr>
        <w:jc w:val="both"/>
      </w:pPr>
      <w:r>
        <w:rPr>
          <w:rFonts w:ascii="Calibri" w:eastAsia="Calibri" w:hAnsi="Calibri" w:cs="Calibri"/>
        </w:rPr>
        <w:t>Tutti sono seduti in cerchio su delle sedie,</w:t>
      </w:r>
      <w:r>
        <w:t xml:space="preserve"> </w:t>
      </w:r>
      <w:r>
        <w:rPr>
          <w:rFonts w:ascii="Calibri" w:eastAsia="Calibri" w:hAnsi="Calibri" w:cs="Calibri"/>
        </w:rPr>
        <w:t>ma manca una sedia.</w:t>
      </w:r>
      <w:r w:rsidR="0087240E">
        <w:rPr>
          <w:rFonts w:ascii="Calibri" w:eastAsia="Calibri" w:hAnsi="Calibri" w:cs="Calibri"/>
        </w:rPr>
        <w:t xml:space="preserve"> </w:t>
      </w:r>
      <w:r>
        <w:rPr>
          <w:rFonts w:ascii="Calibri" w:eastAsia="Calibri" w:hAnsi="Calibri" w:cs="Calibri"/>
        </w:rPr>
        <w:t>La persona che non ha una sedia deve trovare un posto dove sedersi facendo una proposta.</w:t>
      </w:r>
      <w:r>
        <w:t xml:space="preserve"> </w:t>
      </w:r>
      <w:r>
        <w:rPr>
          <w:rFonts w:ascii="Calibri" w:eastAsia="Calibri" w:hAnsi="Calibri" w:cs="Calibri"/>
        </w:rPr>
        <w:t>La proposta deve essere sulle cose che ama personalmente nel paese ospitante. Ad</w:t>
      </w:r>
      <w:r>
        <w:t xml:space="preserve"> </w:t>
      </w:r>
      <w:r>
        <w:rPr>
          <w:rFonts w:ascii="Calibri" w:eastAsia="Calibri" w:hAnsi="Calibri" w:cs="Calibri"/>
        </w:rPr>
        <w:t>esempio, un partecipante può dire "Quello che mi piace di più della Francia è la Torre Eiffel</w:t>
      </w:r>
      <w:r>
        <w:t xml:space="preserve"> </w:t>
      </w:r>
      <w:r>
        <w:rPr>
          <w:rFonts w:ascii="Calibri" w:eastAsia="Calibri" w:hAnsi="Calibri" w:cs="Calibri"/>
        </w:rPr>
        <w:t>".Quelli che partecipano a questa attività e condividono la stessa opinione, si alzano e trovano un posto su un'altra sedia.In quel momento la persona che era nel mezzo in piedi cerca di trovare una sedia vuota e di sedersi. Coloro che non sono d'accordo rimangono nella loro posizione.</w:t>
      </w:r>
      <w:r>
        <w:t xml:space="preserve"> </w:t>
      </w:r>
      <w:r>
        <w:rPr>
          <w:rFonts w:ascii="Calibri" w:eastAsia="Calibri" w:hAnsi="Calibri" w:cs="Calibri"/>
        </w:rPr>
        <w:t>Ma</w:t>
      </w:r>
      <w:r>
        <w:t xml:space="preserve"> </w:t>
      </w:r>
      <w:r>
        <w:rPr>
          <w:rFonts w:ascii="Calibri" w:eastAsia="Calibri" w:hAnsi="Calibri" w:cs="Calibri"/>
        </w:rPr>
        <w:t>ancora una volta, un partecipante sarà al centro senza sedia, quindi deve fare un'altra proposta e provare a trovare un posto.</w:t>
      </w:r>
    </w:p>
    <w:p w:rsidR="004044F5" w:rsidRDefault="00D000FD" w:rsidP="009756BF">
      <w:pPr>
        <w:jc w:val="both"/>
      </w:pPr>
      <w:r>
        <w:rPr>
          <w:rFonts w:ascii="Calibri" w:eastAsia="Calibri" w:hAnsi="Calibri" w:cs="Calibri"/>
          <w:b/>
          <w:bCs/>
        </w:rPr>
        <w:t> </w:t>
      </w:r>
    </w:p>
    <w:p w:rsidR="004044F5" w:rsidRDefault="00D000FD" w:rsidP="009756BF">
      <w:pPr>
        <w:jc w:val="both"/>
      </w:pPr>
      <w:r>
        <w:rPr>
          <w:rFonts w:ascii="Calibri" w:eastAsia="Calibri" w:hAnsi="Calibri" w:cs="Calibri"/>
        </w:rPr>
        <w:t>Attività passo dopo passo:</w:t>
      </w:r>
    </w:p>
    <w:p w:rsidR="004044F5" w:rsidRDefault="00D000FD" w:rsidP="009756BF">
      <w:pPr>
        <w:jc w:val="both"/>
      </w:pPr>
      <w:r>
        <w:rPr>
          <w:rFonts w:ascii="Calibri" w:eastAsia="Calibri" w:hAnsi="Calibri" w:cs="Calibri"/>
          <w:b/>
          <w:bCs/>
        </w:rPr>
        <w:t> </w:t>
      </w:r>
    </w:p>
    <w:p w:rsidR="004044F5" w:rsidRDefault="00D000FD" w:rsidP="009756BF">
      <w:pPr>
        <w:ind w:left="1080"/>
        <w:jc w:val="both"/>
      </w:pPr>
      <w:r>
        <w:rPr>
          <w:rFonts w:ascii="Calibri" w:eastAsia="Calibri" w:hAnsi="Calibri" w:cs="Calibri"/>
          <w:b/>
          <w:bCs/>
        </w:rPr>
        <w:t>1)</w:t>
      </w:r>
      <w:r>
        <w:t xml:space="preserve"> </w:t>
      </w:r>
      <w:r>
        <w:rPr>
          <w:rFonts w:ascii="Calibri" w:eastAsia="Calibri" w:hAnsi="Calibri" w:cs="Calibri"/>
        </w:rPr>
        <w:t>Invita i partecipanti a sedersi su delle sedie posizionate in cerchio.</w:t>
      </w:r>
    </w:p>
    <w:p w:rsidR="004044F5" w:rsidRDefault="00D000FD" w:rsidP="009756BF">
      <w:pPr>
        <w:ind w:left="1080"/>
        <w:jc w:val="both"/>
      </w:pPr>
      <w:r>
        <w:rPr>
          <w:rFonts w:ascii="Calibri" w:eastAsia="Calibri" w:hAnsi="Calibri" w:cs="Calibri"/>
          <w:b/>
          <w:bCs/>
        </w:rPr>
        <w:t>2)</w:t>
      </w:r>
      <w:r>
        <w:t xml:space="preserve"> </w:t>
      </w:r>
      <w:r>
        <w:rPr>
          <w:rFonts w:ascii="Calibri" w:eastAsia="Calibri" w:hAnsi="Calibri" w:cs="Calibri"/>
        </w:rPr>
        <w:t>Mettiti al centro del cerchio e spiega l'attività.</w:t>
      </w:r>
    </w:p>
    <w:p w:rsidR="004044F5" w:rsidRDefault="00D000FD" w:rsidP="009756BF">
      <w:pPr>
        <w:ind w:left="1080"/>
        <w:jc w:val="both"/>
      </w:pPr>
      <w:r>
        <w:rPr>
          <w:rFonts w:ascii="Calibri" w:eastAsia="Calibri" w:hAnsi="Calibri" w:cs="Calibri"/>
          <w:b/>
          <w:bCs/>
        </w:rPr>
        <w:t>3)</w:t>
      </w:r>
      <w:r>
        <w:t xml:space="preserve"> </w:t>
      </w:r>
      <w:r>
        <w:rPr>
          <w:rFonts w:ascii="Calibri" w:eastAsia="Calibri" w:hAnsi="Calibri" w:cs="Calibri"/>
        </w:rPr>
        <w:t>Inizia a spiegare loro che l'obiettivo principale è che la persona che si trova al centro trovi un posto facendo una proposta.</w:t>
      </w:r>
    </w:p>
    <w:p w:rsidR="004044F5" w:rsidRDefault="00D000FD" w:rsidP="009756BF">
      <w:pPr>
        <w:ind w:left="1080"/>
        <w:jc w:val="both"/>
      </w:pPr>
      <w:r>
        <w:rPr>
          <w:rFonts w:ascii="Calibri" w:eastAsia="Calibri" w:hAnsi="Calibri" w:cs="Calibri"/>
          <w:b/>
          <w:bCs/>
        </w:rPr>
        <w:t>4)</w:t>
      </w:r>
      <w:r>
        <w:t xml:space="preserve"> </w:t>
      </w:r>
      <w:r>
        <w:rPr>
          <w:rFonts w:ascii="Calibri" w:eastAsia="Calibri" w:hAnsi="Calibri" w:cs="Calibri"/>
        </w:rPr>
        <w:t>I partecipanti devono mantenere lo stesso tema che è il seguente: "Quello che gli piace di più del paese ospitante".</w:t>
      </w:r>
      <w:r w:rsidR="0087240E">
        <w:rPr>
          <w:rFonts w:ascii="Calibri" w:eastAsia="Calibri" w:hAnsi="Calibri" w:cs="Calibri"/>
        </w:rPr>
        <w:t xml:space="preserve"> </w:t>
      </w:r>
      <w:r>
        <w:rPr>
          <w:rFonts w:ascii="Calibri" w:eastAsia="Calibri" w:hAnsi="Calibri" w:cs="Calibri"/>
        </w:rPr>
        <w:t xml:space="preserve">Questo può essere abbastanza generale e si riferisce a qualsiasi aspetto di abitudini, pasti, architettura o qualsiasi altra cosa che piaccia ai partecipanti. </w:t>
      </w:r>
    </w:p>
    <w:p w:rsidR="004044F5" w:rsidRDefault="00D000FD" w:rsidP="009756BF">
      <w:pPr>
        <w:ind w:left="1080"/>
        <w:jc w:val="both"/>
      </w:pPr>
      <w:r>
        <w:rPr>
          <w:rFonts w:ascii="Calibri" w:eastAsia="Calibri" w:hAnsi="Calibri" w:cs="Calibri"/>
          <w:b/>
          <w:bCs/>
        </w:rPr>
        <w:t>5)</w:t>
      </w:r>
      <w:r>
        <w:t xml:space="preserve"> </w:t>
      </w:r>
      <w:r>
        <w:rPr>
          <w:rFonts w:ascii="Calibri" w:eastAsia="Calibri" w:hAnsi="Calibri" w:cs="Calibri"/>
        </w:rPr>
        <w:t>La regola principale è che quando i partecipanti condividono la stessa opinione con ciò che hanno ascoltato, devono alzarsi e trovare un altro posto.</w:t>
      </w:r>
    </w:p>
    <w:p w:rsidR="004044F5" w:rsidRDefault="00D000FD" w:rsidP="009756BF">
      <w:pPr>
        <w:ind w:left="1080"/>
        <w:jc w:val="both"/>
      </w:pPr>
      <w:r>
        <w:rPr>
          <w:rFonts w:ascii="Calibri" w:eastAsia="Calibri" w:hAnsi="Calibri" w:cs="Calibri"/>
          <w:b/>
          <w:bCs/>
        </w:rPr>
        <w:t>6)</w:t>
      </w:r>
      <w:r>
        <w:t xml:space="preserve"> </w:t>
      </w:r>
      <w:r>
        <w:rPr>
          <w:rFonts w:ascii="Calibri" w:eastAsia="Calibri" w:hAnsi="Calibri" w:cs="Calibri"/>
        </w:rPr>
        <w:t>Se i partecipanti non condividono la stessa opinione, rimangono seduti e aspettano le seguenti proposte per alzarsi e cambiare sedia.</w:t>
      </w:r>
    </w:p>
    <w:p w:rsidR="004044F5" w:rsidRDefault="00D000FD" w:rsidP="009756BF">
      <w:pPr>
        <w:ind w:left="1080"/>
        <w:jc w:val="both"/>
      </w:pPr>
      <w:r>
        <w:rPr>
          <w:rFonts w:ascii="Calibri" w:eastAsia="Calibri" w:hAnsi="Calibri" w:cs="Calibri"/>
          <w:b/>
          <w:bCs/>
        </w:rPr>
        <w:t>7)</w:t>
      </w:r>
      <w:r>
        <w:t xml:space="preserve"> </w:t>
      </w:r>
      <w:r>
        <w:rPr>
          <w:rFonts w:ascii="Calibri" w:eastAsia="Calibri" w:hAnsi="Calibri" w:cs="Calibri"/>
        </w:rPr>
        <w:t>Inizia l'attività rimanendo nel mezzo del cerchio e dicendo cosa ti piace di più del paese ospitante.</w:t>
      </w:r>
      <w:r w:rsidR="0087240E">
        <w:rPr>
          <w:rFonts w:ascii="Calibri" w:eastAsia="Calibri" w:hAnsi="Calibri" w:cs="Calibri"/>
        </w:rPr>
        <w:t xml:space="preserve"> </w:t>
      </w:r>
      <w:r>
        <w:rPr>
          <w:rFonts w:ascii="Calibri" w:eastAsia="Calibri" w:hAnsi="Calibri" w:cs="Calibri"/>
        </w:rPr>
        <w:t xml:space="preserve">Trova una sedia e incoraggia il partecipante che rimane nel mezzo a fare la sua proposta. </w:t>
      </w:r>
    </w:p>
    <w:p w:rsidR="004044F5" w:rsidRDefault="00D000FD" w:rsidP="009756BF">
      <w:pPr>
        <w:ind w:left="1080"/>
        <w:jc w:val="both"/>
      </w:pPr>
      <w:r>
        <w:rPr>
          <w:rFonts w:ascii="Calibri" w:eastAsia="Calibri" w:hAnsi="Calibri" w:cs="Calibri"/>
          <w:b/>
          <w:bCs/>
        </w:rPr>
        <w:t>8)</w:t>
      </w:r>
      <w:r>
        <w:t xml:space="preserve"> </w:t>
      </w:r>
      <w:r>
        <w:rPr>
          <w:rFonts w:ascii="Calibri" w:eastAsia="Calibri" w:hAnsi="Calibri" w:cs="Calibri"/>
        </w:rPr>
        <w:t>Dopo che quasi tutti i partecipanti hanno parlato (magari più di una volta in base al gruppo), inizia la discussione e fai una piccola sinossi chiedendo quali sono le cose che più di frequente hanno gradito del paese ospitante.</w:t>
      </w:r>
    </w:p>
    <w:p w:rsidR="004044F5" w:rsidRDefault="00D000FD">
      <w:pPr>
        <w:ind w:left="1080"/>
      </w:pPr>
      <w:r>
        <w:rPr>
          <w:rFonts w:ascii="Calibri" w:eastAsia="Calibri" w:hAnsi="Calibri" w:cs="Calibri"/>
          <w:b/>
          <w:bCs/>
        </w:rPr>
        <w:t> </w:t>
      </w:r>
    </w:p>
    <w:p w:rsidR="004044F5" w:rsidRDefault="00D000FD">
      <w:r>
        <w:rPr>
          <w:rFonts w:ascii="Calibri" w:eastAsia="Calibri" w:hAnsi="Calibri" w:cs="Calibri"/>
        </w:rPr>
        <w:t> </w:t>
      </w:r>
    </w:p>
    <w:p w:rsidR="004044F5" w:rsidRDefault="00D000FD">
      <w:r>
        <w:br w:type="page"/>
      </w:r>
    </w:p>
    <w:p w:rsidR="004044F5" w:rsidRDefault="00D000FD">
      <w:pPr>
        <w:pStyle w:val="Heading3"/>
        <w:keepLines/>
        <w:spacing w:before="40" w:after="240"/>
        <w:ind w:left="426"/>
      </w:pPr>
      <w:r>
        <w:rPr>
          <w:rFonts w:ascii="Calibri Light" w:eastAsia="Calibri Light" w:hAnsi="Calibri Light" w:cs="Calibri Light"/>
          <w:b w:val="0"/>
          <w:bCs w:val="0"/>
          <w:i/>
          <w:iCs/>
          <w:sz w:val="24"/>
          <w:szCs w:val="24"/>
        </w:rPr>
        <w:lastRenderedPageBreak/>
        <w:t>3.2</w:t>
      </w:r>
      <w:r>
        <w:rPr>
          <w:b w:val="0"/>
          <w:bCs w:val="0"/>
        </w:rPr>
        <w:t xml:space="preserve"> </w:t>
      </w:r>
      <w:bookmarkStart w:id="8" w:name="_Toc514324511"/>
      <w:r>
        <w:rPr>
          <w:rFonts w:ascii="Calibri Light" w:eastAsia="Calibri Light" w:hAnsi="Calibri Light" w:cs="Calibri Light"/>
          <w:b w:val="0"/>
          <w:bCs w:val="0"/>
          <w:i/>
          <w:iCs/>
          <w:sz w:val="24"/>
          <w:szCs w:val="24"/>
        </w:rPr>
        <w:t>Esercizio: Barriere Interculturali</w:t>
      </w:r>
      <w:bookmarkEnd w:id="8"/>
      <w:r>
        <w:rPr>
          <w:b w:val="0"/>
          <w:bCs w:val="0"/>
        </w:rPr>
        <w:t xml:space="preserve"> </w:t>
      </w:r>
    </w:p>
    <w:tbl>
      <w:tblPr>
        <w:tblW w:w="0" w:type="auto"/>
        <w:tblInd w:w="123" w:type="dxa"/>
        <w:tblCellMar>
          <w:left w:w="0" w:type="dxa"/>
          <w:right w:w="0" w:type="dxa"/>
        </w:tblCellMar>
        <w:tblLook w:val="0000" w:firstRow="0" w:lastRow="0" w:firstColumn="0" w:lastColumn="0" w:noHBand="0" w:noVBand="0"/>
      </w:tblPr>
      <w:tblGrid>
        <w:gridCol w:w="2093"/>
        <w:gridCol w:w="7654"/>
      </w:tblGrid>
      <w:tr w:rsidR="004044F5">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60 minuti</w:t>
            </w:r>
          </w:p>
        </w:tc>
      </w:tr>
      <w:tr w:rsidR="004044F5">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Lavagna</w:t>
            </w:r>
          </w:p>
          <w:p w:rsidR="004044F5" w:rsidRDefault="00D000FD">
            <w:r>
              <w:rPr>
                <w:rFonts w:ascii="Calibri" w:eastAsia="Calibri" w:hAnsi="Calibri" w:cs="Calibri"/>
              </w:rPr>
              <w:t>Dispensa 1 - Barriere interculturali (carte verdi, gialle, rosse)</w:t>
            </w:r>
          </w:p>
          <w:p w:rsidR="004044F5" w:rsidRDefault="00D000FD">
            <w:r>
              <w:rPr>
                <w:rFonts w:ascii="Calibri" w:eastAsia="Calibri" w:hAnsi="Calibri" w:cs="Calibri"/>
              </w:rPr>
              <w:t>Pennarelli colorati e neri</w:t>
            </w:r>
          </w:p>
        </w:tc>
      </w:tr>
    </w:tbl>
    <w:p w:rsidR="004044F5" w:rsidRDefault="00D000FD">
      <w:r>
        <w:rPr>
          <w:rFonts w:ascii="Calibri" w:eastAsia="Calibri" w:hAnsi="Calibri" w:cs="Calibri"/>
        </w:rPr>
        <w:t> </w:t>
      </w:r>
    </w:p>
    <w:p w:rsidR="004044F5" w:rsidRDefault="00D000FD">
      <w:r>
        <w:rPr>
          <w:rFonts w:ascii="Calibri" w:eastAsia="Calibri" w:hAnsi="Calibri" w:cs="Calibri"/>
        </w:rPr>
        <w:t> </w:t>
      </w:r>
    </w:p>
    <w:p w:rsidR="004044F5" w:rsidRDefault="00D000FD" w:rsidP="009756BF">
      <w:pPr>
        <w:numPr>
          <w:ilvl w:val="0"/>
          <w:numId w:val="1"/>
        </w:numPr>
        <w:pBdr>
          <w:left w:val="nil"/>
        </w:pBdr>
        <w:ind w:hanging="452"/>
        <w:jc w:val="both"/>
      </w:pPr>
      <w:r>
        <w:rPr>
          <w:rFonts w:ascii="Calibri" w:eastAsia="Calibri" w:hAnsi="Calibri" w:cs="Calibri"/>
          <w:b/>
          <w:bCs/>
        </w:rPr>
        <w:t>Il rompighiaccio ragnatela verrà utilizzato per introdurre tutti i partecipanti l'un l'altro in modo divertente. Inizia posizionando le lavagne attorno ai partecipanti e consegna a ciascun partecipante un pennarello nero.</w:t>
      </w:r>
    </w:p>
    <w:p w:rsidR="004044F5" w:rsidRDefault="00D000FD" w:rsidP="009756BF">
      <w:pPr>
        <w:numPr>
          <w:ilvl w:val="0"/>
          <w:numId w:val="1"/>
        </w:numPr>
        <w:pBdr>
          <w:left w:val="nil"/>
        </w:pBdr>
        <w:ind w:hanging="452"/>
        <w:jc w:val="both"/>
      </w:pPr>
      <w:r>
        <w:rPr>
          <w:rFonts w:ascii="Calibri" w:eastAsia="Calibri" w:hAnsi="Calibri" w:cs="Calibri"/>
          <w:b/>
          <w:bCs/>
        </w:rPr>
        <w:t xml:space="preserve">Chiedi ai partecipanti di scrivere sulle lavagne il nome della barriera interculturale che incontrano nell'accesso dei mercati. </w:t>
      </w:r>
    </w:p>
    <w:p w:rsidR="004044F5" w:rsidRDefault="00D000FD" w:rsidP="009756BF">
      <w:pPr>
        <w:numPr>
          <w:ilvl w:val="0"/>
          <w:numId w:val="1"/>
        </w:numPr>
        <w:pBdr>
          <w:left w:val="nil"/>
        </w:pBdr>
        <w:ind w:hanging="452"/>
        <w:jc w:val="both"/>
      </w:pPr>
      <w:r>
        <w:rPr>
          <w:rFonts w:ascii="Calibri" w:eastAsia="Calibri" w:hAnsi="Calibri" w:cs="Calibri"/>
          <w:b/>
          <w:bCs/>
        </w:rPr>
        <w:t>Spiega che ogni lavagna può avere il nome di una sola barriera e se vogliono aggiungere più barriere possono usare una nuova lavagna.</w:t>
      </w:r>
    </w:p>
    <w:p w:rsidR="004044F5" w:rsidRDefault="00D000FD" w:rsidP="009756BF">
      <w:pPr>
        <w:numPr>
          <w:ilvl w:val="0"/>
          <w:numId w:val="1"/>
        </w:numPr>
        <w:pBdr>
          <w:left w:val="nil"/>
        </w:pBdr>
        <w:ind w:hanging="452"/>
        <w:jc w:val="both"/>
      </w:pPr>
      <w:r>
        <w:rPr>
          <w:rFonts w:ascii="Calibri" w:eastAsia="Calibri" w:hAnsi="Calibri" w:cs="Calibri"/>
          <w:b/>
          <w:bCs/>
        </w:rPr>
        <w:t xml:space="preserve">I partecipanti sono liberi di spostarsi da una lavagna all'altra, di scrivere le proprie barriere e di leggere ciò che hanno scritto gli altri partecipanti, al fine di evitare ripetizioni. </w:t>
      </w:r>
    </w:p>
    <w:p w:rsidR="004044F5" w:rsidRDefault="00D000FD" w:rsidP="009756BF">
      <w:pPr>
        <w:numPr>
          <w:ilvl w:val="0"/>
          <w:numId w:val="1"/>
        </w:numPr>
        <w:pBdr>
          <w:left w:val="nil"/>
        </w:pBdr>
        <w:ind w:hanging="452"/>
        <w:jc w:val="both"/>
      </w:pPr>
      <w:r>
        <w:rPr>
          <w:rFonts w:ascii="Calibri" w:eastAsia="Calibri" w:hAnsi="Calibri" w:cs="Calibri"/>
          <w:b/>
          <w:bCs/>
        </w:rPr>
        <w:t xml:space="preserve">Di' loro che avranno cinque minuti e avvisali due minuti prima della fine del tempo </w:t>
      </w:r>
    </w:p>
    <w:p w:rsidR="004044F5" w:rsidRDefault="00D000FD" w:rsidP="009756BF">
      <w:pPr>
        <w:numPr>
          <w:ilvl w:val="0"/>
          <w:numId w:val="1"/>
        </w:numPr>
        <w:pBdr>
          <w:left w:val="nil"/>
        </w:pBdr>
        <w:ind w:hanging="452"/>
        <w:jc w:val="both"/>
      </w:pPr>
      <w:r>
        <w:rPr>
          <w:rFonts w:ascii="Calibri" w:eastAsia="Calibri" w:hAnsi="Calibri" w:cs="Calibri"/>
          <w:b/>
          <w:bCs/>
        </w:rPr>
        <w:t>Quando il tempo è finito, dai ai partecipanti tre carte, una verde, una gialla e una rossa.</w:t>
      </w:r>
    </w:p>
    <w:p w:rsidR="004044F5" w:rsidRDefault="00D000FD" w:rsidP="009756BF">
      <w:pPr>
        <w:numPr>
          <w:ilvl w:val="0"/>
          <w:numId w:val="1"/>
        </w:numPr>
        <w:pBdr>
          <w:left w:val="nil"/>
        </w:pBdr>
        <w:ind w:hanging="452"/>
        <w:jc w:val="both"/>
      </w:pPr>
      <w:r>
        <w:rPr>
          <w:rFonts w:ascii="Calibri" w:eastAsia="Calibri" w:hAnsi="Calibri" w:cs="Calibri"/>
          <w:b/>
          <w:bCs/>
        </w:rPr>
        <w:t>Inizia a presentare gli ostacoli che hanno scritto uno per uno chiedendo loro di usare una carta per volta, esprimendo in che misura lo trovano come un ostacolo.</w:t>
      </w:r>
    </w:p>
    <w:p w:rsidR="004044F5" w:rsidRDefault="00D000FD" w:rsidP="009756BF">
      <w:pPr>
        <w:numPr>
          <w:ilvl w:val="0"/>
          <w:numId w:val="1"/>
        </w:numPr>
        <w:pBdr>
          <w:left w:val="nil"/>
        </w:pBdr>
        <w:ind w:hanging="452"/>
        <w:jc w:val="both"/>
      </w:pPr>
      <w:r>
        <w:rPr>
          <w:rFonts w:ascii="Calibri" w:eastAsia="Calibri" w:hAnsi="Calibri" w:cs="Calibri"/>
          <w:b/>
          <w:bCs/>
        </w:rPr>
        <w:t xml:space="preserve">Spiega che devono usare il verde se pensano che non è un ostacolo, il giallo se </w:t>
      </w:r>
      <w:r w:rsidR="00770C8D">
        <w:rPr>
          <w:rFonts w:ascii="Calibri" w:eastAsia="Calibri" w:hAnsi="Calibri" w:cs="Calibri"/>
          <w:b/>
          <w:bCs/>
        </w:rPr>
        <w:t>si tratta di un piccolo</w:t>
      </w:r>
      <w:r>
        <w:rPr>
          <w:rFonts w:ascii="Calibri" w:eastAsia="Calibri" w:hAnsi="Calibri" w:cs="Calibri"/>
          <w:b/>
          <w:bCs/>
        </w:rPr>
        <w:t xml:space="preserve"> ostacolo e il rosso se è un grande ostacolo. </w:t>
      </w:r>
    </w:p>
    <w:p w:rsidR="004044F5" w:rsidRDefault="00D000FD" w:rsidP="009756BF">
      <w:pPr>
        <w:numPr>
          <w:ilvl w:val="0"/>
          <w:numId w:val="1"/>
        </w:numPr>
        <w:pBdr>
          <w:left w:val="nil"/>
        </w:pBdr>
        <w:ind w:hanging="452"/>
        <w:jc w:val="both"/>
      </w:pPr>
      <w:r>
        <w:rPr>
          <w:rFonts w:ascii="Calibri" w:eastAsia="Calibri" w:hAnsi="Calibri" w:cs="Calibri"/>
          <w:b/>
          <w:bCs/>
        </w:rPr>
        <w:t xml:space="preserve">Inizia presentando un ostacolo, poi i partecipanti mostrano le loro carte e inizia una discussione con loro sul significato e il contenuto specifico di ogni ostacolo. </w:t>
      </w:r>
    </w:p>
    <w:p w:rsidR="004044F5" w:rsidRDefault="00D000FD" w:rsidP="009756BF">
      <w:pPr>
        <w:numPr>
          <w:ilvl w:val="0"/>
          <w:numId w:val="1"/>
        </w:numPr>
        <w:jc w:val="both"/>
      </w:pPr>
      <w:r>
        <w:rPr>
          <w:rFonts w:ascii="Calibri" w:eastAsia="Calibri" w:hAnsi="Calibri" w:cs="Calibri"/>
          <w:b/>
          <w:bCs/>
        </w:rPr>
        <w:t xml:space="preserve">Poi dai ai partecipanti dei pennarelli colorati e chiedi loro di tornare alle barriere e di aggiungere in ogni lavagna tutto ciò che pensano possa aiutare a superare ogni barriera. Ad esempio, potrebbero aggiungere informazioni sulle associazioni che possono aiutare su tale questione, siti Web, supporto sociale, ecc. </w:t>
      </w:r>
    </w:p>
    <w:p w:rsidR="004044F5" w:rsidRDefault="00D000FD" w:rsidP="009756BF">
      <w:pPr>
        <w:numPr>
          <w:ilvl w:val="0"/>
          <w:numId w:val="1"/>
        </w:numPr>
        <w:jc w:val="both"/>
      </w:pPr>
      <w:r>
        <w:rPr>
          <w:rFonts w:ascii="Calibri" w:eastAsia="Calibri" w:hAnsi="Calibri" w:cs="Calibri"/>
          <w:b/>
          <w:bCs/>
        </w:rPr>
        <w:t>Hanno 15 minuti per farlo e li avviserai due minuti prima della fine.</w:t>
      </w:r>
    </w:p>
    <w:p w:rsidR="004044F5" w:rsidRDefault="00D000FD" w:rsidP="009756BF">
      <w:pPr>
        <w:numPr>
          <w:ilvl w:val="0"/>
          <w:numId w:val="1"/>
        </w:numPr>
        <w:jc w:val="both"/>
      </w:pPr>
      <w:r>
        <w:rPr>
          <w:rFonts w:ascii="Calibri" w:eastAsia="Calibri" w:hAnsi="Calibri" w:cs="Calibri"/>
          <w:b/>
          <w:bCs/>
        </w:rPr>
        <w:t>Invitali a formare un cerchio, leggi le lavagne e inizia una discussione con loro sui possibili modi per superare gli ostacoli .L'obiettivo è condividere risorse esterne, informazioni o idee provenienti dallo stesso gruppo, grazie alle esperienze dei partecipanti.</w:t>
      </w:r>
      <w:r>
        <w:rPr>
          <w:rFonts w:ascii="Calibri" w:eastAsia="Calibri" w:hAnsi="Calibri" w:cs="Calibri"/>
          <w:b/>
          <w:bCs/>
        </w:rPr>
        <w:br w:type="page"/>
      </w:r>
    </w:p>
    <w:p w:rsidR="004044F5" w:rsidRDefault="00D000FD">
      <w:pPr>
        <w:pStyle w:val="Heading3"/>
        <w:keepLines/>
        <w:spacing w:before="40" w:after="240"/>
        <w:ind w:left="426"/>
      </w:pPr>
      <w:r>
        <w:rPr>
          <w:rFonts w:ascii="Calibri Light" w:eastAsia="Calibri Light" w:hAnsi="Calibri Light" w:cs="Calibri Light"/>
          <w:b w:val="0"/>
          <w:bCs w:val="0"/>
          <w:i/>
          <w:iCs/>
          <w:sz w:val="24"/>
          <w:szCs w:val="24"/>
        </w:rPr>
        <w:lastRenderedPageBreak/>
        <w:t>3.3</w:t>
      </w:r>
      <w:r>
        <w:rPr>
          <w:b w:val="0"/>
          <w:bCs w:val="0"/>
        </w:rPr>
        <w:t xml:space="preserve"> </w:t>
      </w:r>
      <w:bookmarkStart w:id="9" w:name="_Toc514324512"/>
      <w:r>
        <w:rPr>
          <w:rFonts w:ascii="Calibri Light" w:eastAsia="Calibri Light" w:hAnsi="Calibri Light" w:cs="Calibri Light"/>
          <w:b w:val="0"/>
          <w:bCs w:val="0"/>
          <w:i/>
          <w:iCs/>
          <w:sz w:val="24"/>
          <w:szCs w:val="24"/>
        </w:rPr>
        <w:t>Esercizio per rompere il ghiaccio: Museo delle sculture</w:t>
      </w:r>
      <w:bookmarkEnd w:id="9"/>
    </w:p>
    <w:tbl>
      <w:tblPr>
        <w:tblW w:w="0" w:type="auto"/>
        <w:tblInd w:w="123" w:type="dxa"/>
        <w:tblCellMar>
          <w:left w:w="0" w:type="dxa"/>
          <w:right w:w="0" w:type="dxa"/>
        </w:tblCellMar>
        <w:tblLook w:val="0000" w:firstRow="0" w:lastRow="0" w:firstColumn="0" w:lastColumn="0" w:noHBand="0" w:noVBand="0"/>
      </w:tblPr>
      <w:tblGrid>
        <w:gridCol w:w="2093"/>
        <w:gridCol w:w="7654"/>
      </w:tblGrid>
      <w:tr w:rsidR="004044F5">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20 minuti</w:t>
            </w:r>
          </w:p>
        </w:tc>
      </w:tr>
    </w:tbl>
    <w:p w:rsidR="004044F5" w:rsidRDefault="00D000FD">
      <w:r>
        <w:rPr>
          <w:rFonts w:ascii="Calibri" w:eastAsia="Calibri" w:hAnsi="Calibri" w:cs="Calibri"/>
        </w:rPr>
        <w:t> </w:t>
      </w:r>
    </w:p>
    <w:p w:rsidR="004044F5" w:rsidRDefault="00D000FD" w:rsidP="009756BF">
      <w:pPr>
        <w:jc w:val="both"/>
      </w:pPr>
      <w:r>
        <w:rPr>
          <w:rFonts w:ascii="Calibri" w:eastAsia="Calibri" w:hAnsi="Calibri" w:cs="Calibri"/>
        </w:rPr>
        <w:t>Questa è un'attività non verbale, quindi i partecipanti non devono parlare tra di loro, ma usare gesti, suoni o semplici movimenti del corpo.</w:t>
      </w:r>
    </w:p>
    <w:p w:rsidR="004044F5" w:rsidRDefault="00D000FD" w:rsidP="009756BF">
      <w:pPr>
        <w:jc w:val="both"/>
      </w:pPr>
      <w:r>
        <w:rPr>
          <w:rFonts w:ascii="Calibri" w:eastAsia="Calibri" w:hAnsi="Calibri" w:cs="Calibri"/>
          <w:b/>
          <w:bCs/>
        </w:rPr>
        <w:t> </w:t>
      </w:r>
    </w:p>
    <w:p w:rsidR="004044F5" w:rsidRDefault="00D000FD" w:rsidP="009756BF">
      <w:pPr>
        <w:numPr>
          <w:ilvl w:val="0"/>
          <w:numId w:val="2"/>
        </w:numPr>
        <w:pBdr>
          <w:left w:val="nil"/>
        </w:pBdr>
        <w:ind w:left="1080" w:hanging="452"/>
        <w:jc w:val="both"/>
      </w:pPr>
      <w:r>
        <w:rPr>
          <w:rFonts w:ascii="Calibri" w:eastAsia="Calibri" w:hAnsi="Calibri" w:cs="Calibri"/>
          <w:b/>
          <w:bCs/>
        </w:rPr>
        <w:t xml:space="preserve">Distribuisci le persone a coppie, uno è lo scultore e l'altro è la scultura </w:t>
      </w:r>
    </w:p>
    <w:p w:rsidR="004044F5" w:rsidRDefault="00D000FD" w:rsidP="009756BF">
      <w:pPr>
        <w:numPr>
          <w:ilvl w:val="0"/>
          <w:numId w:val="2"/>
        </w:numPr>
        <w:pBdr>
          <w:left w:val="nil"/>
        </w:pBdr>
        <w:ind w:left="1080" w:hanging="452"/>
        <w:jc w:val="both"/>
      </w:pPr>
      <w:r>
        <w:rPr>
          <w:rFonts w:ascii="Calibri" w:eastAsia="Calibri" w:hAnsi="Calibri" w:cs="Calibri"/>
          <w:b/>
          <w:bCs/>
        </w:rPr>
        <w:t xml:space="preserve">Le persone che interpretano la scultura non hanno una volontà propria, restano lì seguendo gli ordini e assumendo le posizioni, facendo i suoni, i movimenti semplici e le espressioni facciali che gli scultori vogliono creare.  </w:t>
      </w:r>
    </w:p>
    <w:p w:rsidR="004044F5" w:rsidRDefault="00D000FD" w:rsidP="009756BF">
      <w:pPr>
        <w:numPr>
          <w:ilvl w:val="0"/>
          <w:numId w:val="2"/>
        </w:numPr>
        <w:pBdr>
          <w:left w:val="nil"/>
        </w:pBdr>
        <w:ind w:left="1080" w:hanging="452"/>
        <w:jc w:val="both"/>
      </w:pPr>
      <w:r>
        <w:rPr>
          <w:rFonts w:ascii="Calibri" w:eastAsia="Calibri" w:hAnsi="Calibri" w:cs="Calibri"/>
          <w:b/>
          <w:bCs/>
        </w:rPr>
        <w:t>Ogni scultore ha il compito di creare una scultura a scelta libera con lo stesso tema, ovvero un componente della cultura ospite.</w:t>
      </w:r>
      <w:r w:rsidR="0087240E">
        <w:rPr>
          <w:rFonts w:ascii="Calibri" w:eastAsia="Calibri" w:hAnsi="Calibri" w:cs="Calibri"/>
          <w:b/>
          <w:bCs/>
        </w:rPr>
        <w:t xml:space="preserve"> </w:t>
      </w:r>
      <w:r>
        <w:rPr>
          <w:rFonts w:ascii="Calibri" w:eastAsia="Calibri" w:hAnsi="Calibri" w:cs="Calibri"/>
          <w:b/>
          <w:bCs/>
        </w:rPr>
        <w:t>I partecipanti sono liberi di scegliere tra monumenti, attrici, musicisti, pasti, ecc.</w:t>
      </w:r>
    </w:p>
    <w:p w:rsidR="004044F5" w:rsidRDefault="00D000FD" w:rsidP="009756BF">
      <w:pPr>
        <w:numPr>
          <w:ilvl w:val="0"/>
          <w:numId w:val="2"/>
        </w:numPr>
        <w:pBdr>
          <w:left w:val="nil"/>
        </w:pBdr>
        <w:ind w:left="1080" w:hanging="452"/>
        <w:jc w:val="both"/>
      </w:pPr>
      <w:r>
        <w:rPr>
          <w:rFonts w:ascii="Calibri" w:eastAsia="Calibri" w:hAnsi="Calibri" w:cs="Calibri"/>
          <w:b/>
          <w:bCs/>
        </w:rPr>
        <w:t>Quando tutti hanno finito, le sculture rimangono nella loro posizione e gli scultori si muovono, guardando tutte le altre sculture, le osservano e cercano di indovinare ciò che le sculture raffigurano. Gli scultori possono anche attivare le sculture e vedere se fanno alcuni movimenti facendo un gesto con la mano, come un movimento orizzontale. Quando le sculture sono ferme, tutti gli scultori allo stesso tempo si aggirano nel "museo delle sculture" per vedere quali sono le rappresentazioni che emergono nelle altre presentazioni e cercano di indovinare.</w:t>
      </w:r>
      <w:r w:rsidR="0087240E">
        <w:rPr>
          <w:rFonts w:ascii="Calibri" w:eastAsia="Calibri" w:hAnsi="Calibri" w:cs="Calibri"/>
          <w:b/>
          <w:bCs/>
        </w:rPr>
        <w:t xml:space="preserve"> </w:t>
      </w:r>
      <w:r>
        <w:rPr>
          <w:rFonts w:ascii="Calibri" w:eastAsia="Calibri" w:hAnsi="Calibri" w:cs="Calibri"/>
          <w:b/>
          <w:bCs/>
        </w:rPr>
        <w:t>Gli scultori pensano, uno scultore per ogni scultura, a partire dalle sculture che si trovano di fronte a loro, attivandole, osservandole un momento e poi cambiando scultura tutti insieme.</w:t>
      </w:r>
    </w:p>
    <w:p w:rsidR="004044F5" w:rsidRDefault="00D000FD" w:rsidP="009756BF">
      <w:pPr>
        <w:numPr>
          <w:ilvl w:val="0"/>
          <w:numId w:val="2"/>
        </w:numPr>
        <w:pBdr>
          <w:left w:val="nil"/>
        </w:pBdr>
        <w:ind w:left="1080" w:hanging="452"/>
        <w:jc w:val="both"/>
      </w:pPr>
      <w:r>
        <w:rPr>
          <w:rFonts w:ascii="Calibri" w:eastAsia="Calibri" w:hAnsi="Calibri" w:cs="Calibri"/>
          <w:b/>
          <w:bCs/>
        </w:rPr>
        <w:t>Durante questa passeggiata attraverso il museo delle sculture, ogni scultura ha uno scultore che la attiva. E gli scultori devono osservare tutte le altre sculture una per una.</w:t>
      </w:r>
    </w:p>
    <w:p w:rsidR="004044F5" w:rsidRDefault="00D000FD" w:rsidP="009756BF">
      <w:pPr>
        <w:numPr>
          <w:ilvl w:val="0"/>
          <w:numId w:val="2"/>
        </w:numPr>
        <w:pBdr>
          <w:left w:val="nil"/>
        </w:pBdr>
        <w:ind w:left="1080" w:hanging="452"/>
        <w:jc w:val="both"/>
      </w:pPr>
      <w:r>
        <w:rPr>
          <w:rFonts w:ascii="Calibri" w:eastAsia="Calibri" w:hAnsi="Calibri" w:cs="Calibri"/>
          <w:b/>
          <w:bCs/>
        </w:rPr>
        <w:t>Quando ogni scultore è tornato al suo posto iniziale, scambia il ruolo con il suo compagno di coppia e diventa la scultura seguendo le indicazioni del suo nuovo scultore</w:t>
      </w:r>
    </w:p>
    <w:p w:rsidR="004044F5" w:rsidRDefault="00D000FD" w:rsidP="009756BF">
      <w:pPr>
        <w:numPr>
          <w:ilvl w:val="0"/>
          <w:numId w:val="2"/>
        </w:numPr>
        <w:pBdr>
          <w:left w:val="nil"/>
        </w:pBdr>
        <w:ind w:left="1080" w:hanging="452"/>
        <w:jc w:val="both"/>
      </w:pPr>
      <w:r>
        <w:rPr>
          <w:rFonts w:ascii="Calibri" w:eastAsia="Calibri" w:hAnsi="Calibri" w:cs="Calibri"/>
          <w:b/>
          <w:bCs/>
        </w:rPr>
        <w:t>Ancora una volta, ogni scultore ha il compito di creare una scultura di sua scelta. Ancora una volta, le sculture rimangono ferme e gli scultori si muovono cercando di indovinare.</w:t>
      </w:r>
    </w:p>
    <w:p w:rsidR="004044F5" w:rsidRDefault="00D000FD">
      <w:r>
        <w:rPr>
          <w:rFonts w:ascii="Calibri" w:eastAsia="Calibri" w:hAnsi="Calibri" w:cs="Calibri"/>
        </w:rPr>
        <w:t> </w:t>
      </w:r>
    </w:p>
    <w:p w:rsidR="004044F5" w:rsidRDefault="00D000FD">
      <w:r>
        <w:br w:type="page"/>
      </w:r>
    </w:p>
    <w:p w:rsidR="004044F5" w:rsidRDefault="00D000FD">
      <w:pPr>
        <w:pStyle w:val="Heading3"/>
        <w:keepLines/>
        <w:spacing w:before="40" w:after="240"/>
        <w:ind w:left="426"/>
      </w:pPr>
      <w:r>
        <w:rPr>
          <w:rFonts w:ascii="Calibri Light" w:eastAsia="Calibri Light" w:hAnsi="Calibri Light" w:cs="Calibri Light"/>
          <w:b w:val="0"/>
          <w:bCs w:val="0"/>
          <w:i/>
          <w:iCs/>
          <w:sz w:val="24"/>
          <w:szCs w:val="24"/>
        </w:rPr>
        <w:lastRenderedPageBreak/>
        <w:t>3.4</w:t>
      </w:r>
      <w:r>
        <w:rPr>
          <w:b w:val="0"/>
          <w:bCs w:val="0"/>
        </w:rPr>
        <w:t xml:space="preserve"> </w:t>
      </w:r>
      <w:bookmarkStart w:id="10" w:name="_Toc514324513"/>
      <w:r>
        <w:rPr>
          <w:rFonts w:ascii="Calibri Light" w:eastAsia="Calibri Light" w:hAnsi="Calibri Light" w:cs="Calibri Light"/>
          <w:b w:val="0"/>
          <w:bCs w:val="0"/>
          <w:i/>
          <w:iCs/>
          <w:sz w:val="24"/>
          <w:szCs w:val="24"/>
        </w:rPr>
        <w:t>Esercizio: Forum del teatro</w:t>
      </w:r>
      <w:bookmarkEnd w:id="10"/>
    </w:p>
    <w:tbl>
      <w:tblPr>
        <w:tblW w:w="0" w:type="auto"/>
        <w:tblInd w:w="123" w:type="dxa"/>
        <w:tblCellMar>
          <w:left w:w="0" w:type="dxa"/>
          <w:right w:w="0" w:type="dxa"/>
        </w:tblCellMar>
        <w:tblLook w:val="0000" w:firstRow="0" w:lastRow="0" w:firstColumn="0" w:lastColumn="0" w:noHBand="0" w:noVBand="0"/>
      </w:tblPr>
      <w:tblGrid>
        <w:gridCol w:w="2093"/>
        <w:gridCol w:w="7654"/>
      </w:tblGrid>
      <w:tr w:rsidR="004044F5">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90 minuti</w:t>
            </w:r>
          </w:p>
        </w:tc>
      </w:tr>
    </w:tbl>
    <w:p w:rsidR="004044F5" w:rsidRDefault="00D000FD">
      <w:r>
        <w:rPr>
          <w:rFonts w:ascii="Calibri" w:eastAsia="Calibri" w:hAnsi="Calibri" w:cs="Calibri"/>
          <w:b/>
          <w:bCs/>
        </w:rPr>
        <w:t> </w:t>
      </w:r>
    </w:p>
    <w:p w:rsidR="004044F5" w:rsidRDefault="00D000FD" w:rsidP="009756BF">
      <w:pPr>
        <w:numPr>
          <w:ilvl w:val="0"/>
          <w:numId w:val="3"/>
        </w:numPr>
        <w:pBdr>
          <w:left w:val="nil"/>
        </w:pBdr>
        <w:ind w:left="1080" w:hanging="452"/>
        <w:jc w:val="both"/>
      </w:pPr>
      <w:r>
        <w:rPr>
          <w:rFonts w:ascii="Calibri" w:eastAsia="Calibri" w:hAnsi="Calibri" w:cs="Calibri"/>
          <w:b/>
          <w:bCs/>
        </w:rPr>
        <w:t>Distribuisci casualmente i partecipanti in gruppi di quattro.</w:t>
      </w:r>
    </w:p>
    <w:p w:rsidR="004044F5" w:rsidRDefault="00D000FD" w:rsidP="009756BF">
      <w:pPr>
        <w:numPr>
          <w:ilvl w:val="0"/>
          <w:numId w:val="3"/>
        </w:numPr>
        <w:pBdr>
          <w:left w:val="nil"/>
        </w:pBdr>
        <w:ind w:left="1080" w:hanging="452"/>
        <w:jc w:val="both"/>
      </w:pPr>
      <w:r>
        <w:rPr>
          <w:rFonts w:ascii="Calibri" w:eastAsia="Calibri" w:hAnsi="Calibri" w:cs="Calibri"/>
          <w:b/>
          <w:bCs/>
        </w:rPr>
        <w:t xml:space="preserve">Ogni sottogruppo si trova separatamente dagli altri sottogruppi. </w:t>
      </w:r>
    </w:p>
    <w:p w:rsidR="004044F5" w:rsidRDefault="00D000FD" w:rsidP="009756BF">
      <w:pPr>
        <w:numPr>
          <w:ilvl w:val="0"/>
          <w:numId w:val="3"/>
        </w:numPr>
        <w:pBdr>
          <w:left w:val="nil"/>
        </w:pBdr>
        <w:ind w:left="1080" w:hanging="452"/>
        <w:jc w:val="both"/>
      </w:pPr>
      <w:r>
        <w:rPr>
          <w:rFonts w:ascii="Calibri" w:eastAsia="Calibri" w:hAnsi="Calibri" w:cs="Calibri"/>
          <w:b/>
          <w:bCs/>
        </w:rPr>
        <w:t xml:space="preserve">Spiega ai partecipanti di condividere con gli altri compagni del gruppo una storia riguardante una situazione difficile che hanno affrontato nell'adattarsi nel paese ospitante. </w:t>
      </w:r>
    </w:p>
    <w:p w:rsidR="004044F5" w:rsidRDefault="00D000FD" w:rsidP="009756BF">
      <w:pPr>
        <w:numPr>
          <w:ilvl w:val="0"/>
          <w:numId w:val="3"/>
        </w:numPr>
        <w:pBdr>
          <w:left w:val="nil"/>
        </w:pBdr>
        <w:ind w:left="1080" w:hanging="452"/>
        <w:jc w:val="both"/>
      </w:pPr>
      <w:r>
        <w:rPr>
          <w:rFonts w:ascii="Calibri" w:eastAsia="Calibri" w:hAnsi="Calibri" w:cs="Calibri"/>
          <w:b/>
          <w:bCs/>
        </w:rPr>
        <w:t xml:space="preserve">Dopo aver condiviso le loro storie, ogni sottogruppo sceglie una storia tra le quattro secondo i propri criteri: ad esempio la storia più divertente, la più difficile, la più sorprendente ecc. </w:t>
      </w:r>
    </w:p>
    <w:p w:rsidR="004044F5" w:rsidRDefault="00D000FD" w:rsidP="009756BF">
      <w:pPr>
        <w:numPr>
          <w:ilvl w:val="0"/>
          <w:numId w:val="3"/>
        </w:numPr>
        <w:pBdr>
          <w:left w:val="nil"/>
        </w:pBdr>
        <w:ind w:left="1080" w:hanging="452"/>
        <w:jc w:val="both"/>
      </w:pPr>
      <w:r>
        <w:rPr>
          <w:rFonts w:ascii="Calibri" w:eastAsia="Calibri" w:hAnsi="Calibri" w:cs="Calibri"/>
          <w:b/>
          <w:bCs/>
        </w:rPr>
        <w:t xml:space="preserve">Dopo che ogni sottogruppo di partecipanti ha scelto la sua storia, devono prepararsi una scena teatrale e infine mostrarla agli altri sottogruppi. Per riuscirci, devono distribuire i ruoli, creare una scena teatrale della storia, preparare ciò che ciascun ruolo dirà e come reagirà. </w:t>
      </w:r>
    </w:p>
    <w:p w:rsidR="004044F5" w:rsidRDefault="00D000FD" w:rsidP="009756BF">
      <w:pPr>
        <w:numPr>
          <w:ilvl w:val="0"/>
          <w:numId w:val="3"/>
        </w:numPr>
        <w:pBdr>
          <w:left w:val="nil"/>
        </w:pBdr>
        <w:ind w:left="1080" w:hanging="452"/>
        <w:jc w:val="both"/>
      </w:pPr>
      <w:r>
        <w:rPr>
          <w:rFonts w:ascii="Calibri" w:eastAsia="Calibri" w:hAnsi="Calibri" w:cs="Calibri"/>
          <w:b/>
          <w:bCs/>
        </w:rPr>
        <w:t xml:space="preserve">Hanno 40 minuti per condividere queste storie nel loro sottogruppo, selezionarne una e provare la scena teatrale. </w:t>
      </w:r>
    </w:p>
    <w:p w:rsidR="004044F5" w:rsidRDefault="00D000FD" w:rsidP="009756BF">
      <w:pPr>
        <w:numPr>
          <w:ilvl w:val="0"/>
          <w:numId w:val="3"/>
        </w:numPr>
        <w:pBdr>
          <w:left w:val="nil"/>
        </w:pBdr>
        <w:ind w:left="1080" w:hanging="452"/>
        <w:jc w:val="both"/>
      </w:pPr>
      <w:r>
        <w:rPr>
          <w:rFonts w:ascii="Calibri" w:eastAsia="Calibri" w:hAnsi="Calibri" w:cs="Calibri"/>
          <w:b/>
          <w:bCs/>
        </w:rPr>
        <w:t xml:space="preserve">Quando il tempo è finito, il primo sottogruppo inizia a mostrare la scena teatrale che ha preparato e gli altri partecipanti la guardano senza interruzioni. </w:t>
      </w:r>
    </w:p>
    <w:p w:rsidR="004044F5" w:rsidRDefault="00D000FD" w:rsidP="009756BF">
      <w:pPr>
        <w:numPr>
          <w:ilvl w:val="0"/>
          <w:numId w:val="3"/>
        </w:numPr>
        <w:pBdr>
          <w:left w:val="nil"/>
        </w:pBdr>
        <w:ind w:left="1080" w:hanging="452"/>
        <w:jc w:val="both"/>
      </w:pPr>
      <w:r>
        <w:rPr>
          <w:rFonts w:ascii="Calibri" w:eastAsia="Calibri" w:hAnsi="Calibri" w:cs="Calibri"/>
          <w:b/>
          <w:bCs/>
        </w:rPr>
        <w:t>Al termine della prima scena teatrale, il pubblico (composto dai partecipanti degli altri sottogruppi) dà suggerimenti per rendere meno difficile questa particolare situazione e aggiunge le proprie idee discutendo sotto la coordinazione del facilitatore</w:t>
      </w:r>
    </w:p>
    <w:p w:rsidR="004044F5" w:rsidRDefault="00D000FD" w:rsidP="009756BF">
      <w:pPr>
        <w:numPr>
          <w:ilvl w:val="0"/>
          <w:numId w:val="3"/>
        </w:numPr>
        <w:pBdr>
          <w:left w:val="nil"/>
        </w:pBdr>
        <w:ind w:left="1080" w:hanging="452"/>
        <w:jc w:val="both"/>
      </w:pPr>
      <w:r>
        <w:rPr>
          <w:rFonts w:ascii="Calibri" w:eastAsia="Calibri" w:hAnsi="Calibri" w:cs="Calibri"/>
          <w:b/>
          <w:bCs/>
        </w:rPr>
        <w:t>Scelgono una possibile soluzione e interpretano la scena teatrale aggiungendo questa possibile soluzione e proposta su come affrontare la situazione.</w:t>
      </w:r>
    </w:p>
    <w:p w:rsidR="004044F5" w:rsidRDefault="00D000FD" w:rsidP="009756BF">
      <w:pPr>
        <w:numPr>
          <w:ilvl w:val="0"/>
          <w:numId w:val="3"/>
        </w:numPr>
        <w:ind w:left="1080"/>
        <w:jc w:val="both"/>
      </w:pPr>
      <w:r>
        <w:rPr>
          <w:rFonts w:ascii="Calibri" w:eastAsia="Calibri" w:hAnsi="Calibri" w:cs="Calibri"/>
          <w:b/>
          <w:bCs/>
        </w:rPr>
        <w:t>Dopo aver interpretato la proposta, gli attori e il pubblico danno il loro feedback su questa soluzione o propongono un'altra soluzione.</w:t>
      </w:r>
    </w:p>
    <w:p w:rsidR="004044F5" w:rsidRDefault="00D000FD" w:rsidP="009756BF">
      <w:pPr>
        <w:numPr>
          <w:ilvl w:val="0"/>
          <w:numId w:val="3"/>
        </w:numPr>
        <w:ind w:left="1080"/>
        <w:jc w:val="both"/>
      </w:pPr>
      <w:r>
        <w:rPr>
          <w:rFonts w:ascii="Calibri" w:eastAsia="Calibri" w:hAnsi="Calibri" w:cs="Calibri"/>
          <w:b/>
          <w:bCs/>
        </w:rPr>
        <w:t>La procedura sopra riportata viene seguita per tutti i restanti sottogruppi.</w:t>
      </w:r>
    </w:p>
    <w:p w:rsidR="004044F5" w:rsidRDefault="00D000FD" w:rsidP="009756BF">
      <w:pPr>
        <w:ind w:left="1080"/>
        <w:jc w:val="both"/>
      </w:pPr>
      <w:r>
        <w:rPr>
          <w:rFonts w:ascii="Calibri" w:eastAsia="Calibri" w:hAnsi="Calibri" w:cs="Calibri"/>
          <w:b/>
          <w:bCs/>
        </w:rPr>
        <w:t> </w:t>
      </w:r>
    </w:p>
    <w:p w:rsidR="004044F5" w:rsidRDefault="00D000FD" w:rsidP="009756BF">
      <w:pPr>
        <w:ind w:left="1080"/>
        <w:jc w:val="both"/>
      </w:pPr>
      <w:r>
        <w:rPr>
          <w:rFonts w:ascii="Calibri" w:eastAsia="Calibri" w:hAnsi="Calibri" w:cs="Calibri"/>
          <w:b/>
          <w:bCs/>
        </w:rPr>
        <w:t> </w:t>
      </w:r>
    </w:p>
    <w:p w:rsidR="004044F5" w:rsidRDefault="00D000FD">
      <w:r>
        <w:rPr>
          <w:rFonts w:ascii="Calibri" w:eastAsia="Calibri" w:hAnsi="Calibri" w:cs="Calibri"/>
        </w:rPr>
        <w:t> </w:t>
      </w:r>
    </w:p>
    <w:p w:rsidR="004044F5" w:rsidRDefault="00D000FD">
      <w:r>
        <w:br w:type="page"/>
      </w:r>
    </w:p>
    <w:p w:rsidR="004044F5" w:rsidRDefault="00D000FD">
      <w:pPr>
        <w:pStyle w:val="Heading3"/>
        <w:keepLines/>
        <w:spacing w:before="40" w:after="240"/>
        <w:ind w:left="426"/>
      </w:pPr>
      <w:r>
        <w:rPr>
          <w:rFonts w:ascii="Calibri Light" w:eastAsia="Calibri Light" w:hAnsi="Calibri Light" w:cs="Calibri Light"/>
          <w:b w:val="0"/>
          <w:bCs w:val="0"/>
          <w:i/>
          <w:iCs/>
          <w:sz w:val="24"/>
          <w:szCs w:val="24"/>
        </w:rPr>
        <w:lastRenderedPageBreak/>
        <w:t>3.8</w:t>
      </w:r>
      <w:r>
        <w:rPr>
          <w:b w:val="0"/>
          <w:bCs w:val="0"/>
        </w:rPr>
        <w:t xml:space="preserve"> </w:t>
      </w:r>
      <w:bookmarkStart w:id="11" w:name="_Toc514324514"/>
      <w:r>
        <w:rPr>
          <w:rFonts w:ascii="Calibri Light" w:eastAsia="Calibri Light" w:hAnsi="Calibri Light" w:cs="Calibri Light"/>
          <w:b w:val="0"/>
          <w:bCs w:val="0"/>
          <w:i/>
          <w:iCs/>
          <w:sz w:val="24"/>
          <w:szCs w:val="24"/>
        </w:rPr>
        <w:t>Riepilogo e valutazione della sessione</w:t>
      </w:r>
      <w:bookmarkEnd w:id="11"/>
    </w:p>
    <w:tbl>
      <w:tblPr>
        <w:tblW w:w="0" w:type="auto"/>
        <w:tblInd w:w="123" w:type="dxa"/>
        <w:tblCellMar>
          <w:left w:w="0" w:type="dxa"/>
          <w:right w:w="0" w:type="dxa"/>
        </w:tblCellMar>
        <w:tblLook w:val="0000" w:firstRow="0" w:lastRow="0" w:firstColumn="0" w:lastColumn="0" w:noHBand="0" w:noVBand="0"/>
      </w:tblPr>
      <w:tblGrid>
        <w:gridCol w:w="2093"/>
        <w:gridCol w:w="7654"/>
      </w:tblGrid>
      <w:tr w:rsidR="004044F5">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10 minuti</w:t>
            </w:r>
          </w:p>
        </w:tc>
      </w:tr>
      <w:tr w:rsidR="004044F5">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044F5" w:rsidRDefault="00D000FD">
            <w:r>
              <w:rPr>
                <w:rFonts w:ascii="Calibri" w:eastAsia="Calibri" w:hAnsi="Calibri" w:cs="Calibri"/>
              </w:rPr>
              <w:t>Dispensa 2 - Modulo di valutazione della sessione</w:t>
            </w:r>
          </w:p>
        </w:tc>
      </w:tr>
    </w:tbl>
    <w:p w:rsidR="004044F5" w:rsidRDefault="00D000FD">
      <w:pPr>
        <w:spacing w:line="276" w:lineRule="auto"/>
      </w:pPr>
      <w:r>
        <w:rPr>
          <w:rFonts w:ascii="Calibri" w:eastAsia="Calibri" w:hAnsi="Calibri" w:cs="Calibri"/>
          <w:b/>
          <w:bCs/>
        </w:rPr>
        <w:t> </w:t>
      </w:r>
    </w:p>
    <w:p w:rsidR="004044F5" w:rsidRDefault="00D000FD" w:rsidP="009756BF">
      <w:pPr>
        <w:spacing w:line="276" w:lineRule="auto"/>
        <w:jc w:val="both"/>
      </w:pPr>
      <w:r>
        <w:rPr>
          <w:rFonts w:ascii="Calibri" w:eastAsia="Calibri" w:hAnsi="Calibri" w:cs="Calibri"/>
        </w:rPr>
        <w:t>Per la valutazione dei moduli</w:t>
      </w:r>
      <w:bookmarkStart w:id="12" w:name="_GoBack"/>
      <w:r>
        <w:rPr>
          <w:rFonts w:ascii="Calibri" w:eastAsia="Calibri" w:hAnsi="Calibri" w:cs="Calibri"/>
        </w:rPr>
        <w:t xml:space="preserve">, è stata progettata un'attività non formale. </w:t>
      </w:r>
    </w:p>
    <w:p w:rsidR="004044F5" w:rsidRDefault="00D000FD" w:rsidP="009756BF">
      <w:pPr>
        <w:spacing w:line="276" w:lineRule="auto"/>
        <w:jc w:val="both"/>
      </w:pPr>
      <w:r>
        <w:rPr>
          <w:rFonts w:ascii="Calibri" w:eastAsia="Calibri" w:hAnsi="Calibri" w:cs="Calibri"/>
        </w:rPr>
        <w:t>Il facilitatore chiama i partecipanti a mettersi con le spalle a due diversi muri o tra i due secondo il grado di soddisfazione per il modulo e le attività proposte.</w:t>
      </w:r>
      <w:r>
        <w:t xml:space="preserve"> </w:t>
      </w:r>
      <w:r>
        <w:rPr>
          <w:rFonts w:ascii="Calibri" w:eastAsia="Calibri" w:hAnsi="Calibri" w:cs="Calibri"/>
        </w:rPr>
        <w:t>Il</w:t>
      </w:r>
      <w:r>
        <w:t xml:space="preserve"> </w:t>
      </w:r>
      <w:r>
        <w:rPr>
          <w:rFonts w:ascii="Calibri" w:eastAsia="Calibri" w:hAnsi="Calibri" w:cs="Calibri"/>
        </w:rPr>
        <w:t>muro di destra sarà chiamato "Completamente d'accordo", e quello di sinistra (di fronte) sarà chiamato "Completamente in disaccordo", e tra 2 muri devono immaginare una linea con diversi gradi.</w:t>
      </w:r>
    </w:p>
    <w:p w:rsidR="004044F5" w:rsidRDefault="00D000FD" w:rsidP="009756BF">
      <w:pPr>
        <w:numPr>
          <w:ilvl w:val="0"/>
          <w:numId w:val="4"/>
        </w:numPr>
        <w:pBdr>
          <w:left w:val="nil"/>
        </w:pBdr>
        <w:spacing w:line="276" w:lineRule="auto"/>
        <w:ind w:hanging="452"/>
        <w:jc w:val="both"/>
      </w:pPr>
      <w:r>
        <w:rPr>
          <w:rFonts w:ascii="Calibri" w:eastAsia="Calibri" w:hAnsi="Calibri" w:cs="Calibri"/>
          <w:b/>
          <w:bCs/>
        </w:rPr>
        <w:t>Spiega ai partecipanti le due pareti e la linea immaginaria tra di loro.</w:t>
      </w:r>
    </w:p>
    <w:p w:rsidR="004044F5" w:rsidRDefault="00D000FD" w:rsidP="009756BF">
      <w:pPr>
        <w:numPr>
          <w:ilvl w:val="0"/>
          <w:numId w:val="4"/>
        </w:numPr>
        <w:pBdr>
          <w:left w:val="nil"/>
        </w:pBdr>
        <w:spacing w:line="276" w:lineRule="auto"/>
        <w:ind w:hanging="452"/>
        <w:jc w:val="both"/>
      </w:pPr>
      <w:r>
        <w:rPr>
          <w:rFonts w:ascii="Calibri" w:eastAsia="Calibri" w:hAnsi="Calibri" w:cs="Calibri"/>
          <w:b/>
          <w:bCs/>
        </w:rPr>
        <w:t>Chiedi loro di mettersi in una posizione in base al loro grado di accordo per ogni affermazione</w:t>
      </w:r>
    </w:p>
    <w:p w:rsidR="004044F5" w:rsidRDefault="00D000FD" w:rsidP="009756BF">
      <w:pPr>
        <w:numPr>
          <w:ilvl w:val="0"/>
          <w:numId w:val="4"/>
        </w:numPr>
        <w:pBdr>
          <w:left w:val="nil"/>
        </w:pBdr>
        <w:spacing w:line="276" w:lineRule="auto"/>
        <w:ind w:hanging="452"/>
        <w:jc w:val="both"/>
      </w:pPr>
      <w:r>
        <w:rPr>
          <w:rFonts w:ascii="Calibri" w:eastAsia="Calibri" w:hAnsi="Calibri" w:cs="Calibri"/>
          <w:b/>
          <w:bCs/>
        </w:rPr>
        <w:t>Pronuncia una dichiarazione diversa sul modulo riguardante aspetti diversi, attendi che tutti i partecipanti prendano posizione in base alla loro valutazione e poi prosegui con la proposizione successiva.</w:t>
      </w:r>
    </w:p>
    <w:p w:rsidR="004044F5" w:rsidRDefault="00D000FD" w:rsidP="009756BF">
      <w:pPr>
        <w:numPr>
          <w:ilvl w:val="0"/>
          <w:numId w:val="4"/>
        </w:numPr>
        <w:pBdr>
          <w:left w:val="nil"/>
        </w:pBdr>
        <w:spacing w:line="276" w:lineRule="auto"/>
        <w:ind w:hanging="452"/>
        <w:jc w:val="both"/>
      </w:pPr>
      <w:r>
        <w:rPr>
          <w:rFonts w:ascii="Calibri" w:eastAsia="Calibri" w:hAnsi="Calibri" w:cs="Calibri"/>
          <w:b/>
          <w:bCs/>
        </w:rPr>
        <w:t xml:space="preserve">Gli aspetti richiesti sono i seguenti: </w:t>
      </w:r>
    </w:p>
    <w:p w:rsidR="004044F5" w:rsidRDefault="00D000FD" w:rsidP="009756BF">
      <w:pPr>
        <w:spacing w:line="276" w:lineRule="auto"/>
        <w:ind w:left="1080"/>
        <w:jc w:val="both"/>
      </w:pPr>
      <w:r>
        <w:rPr>
          <w:rFonts w:ascii="Wingdings" w:eastAsia="Wingdings" w:hAnsi="Wingdings" w:cs="Wingdings"/>
          <w:b/>
          <w:bCs/>
        </w:rPr>
        <w:sym w:font="Wingdings" w:char="F0D8"/>
      </w:r>
      <w:r>
        <w:t xml:space="preserve"> </w:t>
      </w:r>
      <w:r>
        <w:rPr>
          <w:rFonts w:ascii="Calibri" w:eastAsia="Calibri" w:hAnsi="Calibri" w:cs="Calibri"/>
        </w:rPr>
        <w:t>Atmosfera</w:t>
      </w:r>
    </w:p>
    <w:p w:rsidR="004044F5" w:rsidRDefault="00D000FD" w:rsidP="009756BF">
      <w:pPr>
        <w:spacing w:line="276" w:lineRule="auto"/>
        <w:ind w:left="1080"/>
        <w:jc w:val="both"/>
      </w:pPr>
      <w:r>
        <w:rPr>
          <w:rFonts w:ascii="Wingdings" w:eastAsia="Wingdings" w:hAnsi="Wingdings" w:cs="Wingdings"/>
          <w:b/>
          <w:bCs/>
        </w:rPr>
        <w:sym w:font="Wingdings" w:char="F0D8"/>
      </w:r>
      <w:r>
        <w:t xml:space="preserve"> </w:t>
      </w:r>
      <w:r>
        <w:rPr>
          <w:rFonts w:ascii="Calibri" w:eastAsia="Calibri" w:hAnsi="Calibri" w:cs="Calibri"/>
        </w:rPr>
        <w:t>Logistica</w:t>
      </w:r>
    </w:p>
    <w:p w:rsidR="004044F5" w:rsidRDefault="00D000FD" w:rsidP="009756BF">
      <w:pPr>
        <w:spacing w:line="276" w:lineRule="auto"/>
        <w:ind w:left="1080"/>
        <w:jc w:val="both"/>
      </w:pPr>
      <w:r>
        <w:rPr>
          <w:rFonts w:ascii="Wingdings" w:eastAsia="Wingdings" w:hAnsi="Wingdings" w:cs="Wingdings"/>
          <w:b/>
          <w:bCs/>
        </w:rPr>
        <w:sym w:font="Wingdings" w:char="F0D8"/>
      </w:r>
      <w:r>
        <w:t xml:space="preserve"> </w:t>
      </w:r>
      <w:r>
        <w:rPr>
          <w:rFonts w:ascii="Calibri" w:eastAsia="Calibri" w:hAnsi="Calibri" w:cs="Calibri"/>
        </w:rPr>
        <w:t>Distribuzione del tempo</w:t>
      </w:r>
    </w:p>
    <w:p w:rsidR="004044F5" w:rsidRDefault="00D000FD" w:rsidP="009756BF">
      <w:pPr>
        <w:spacing w:line="276" w:lineRule="auto"/>
        <w:ind w:left="1080"/>
        <w:jc w:val="both"/>
      </w:pPr>
      <w:r>
        <w:rPr>
          <w:rFonts w:ascii="Wingdings" w:eastAsia="Wingdings" w:hAnsi="Wingdings" w:cs="Wingdings"/>
          <w:b/>
          <w:bCs/>
        </w:rPr>
        <w:sym w:font="Wingdings" w:char="F0D8"/>
      </w:r>
      <w:r>
        <w:rPr>
          <w:rFonts w:ascii="Calibri" w:eastAsia="Calibri" w:hAnsi="Calibri" w:cs="Calibri"/>
        </w:rPr>
        <w:t>Luogo</w:t>
      </w:r>
    </w:p>
    <w:p w:rsidR="004044F5" w:rsidRDefault="00D000FD" w:rsidP="009756BF">
      <w:pPr>
        <w:spacing w:line="276" w:lineRule="auto"/>
        <w:ind w:left="1080"/>
        <w:jc w:val="both"/>
      </w:pPr>
      <w:r>
        <w:rPr>
          <w:rFonts w:ascii="Wingdings" w:eastAsia="Wingdings" w:hAnsi="Wingdings" w:cs="Wingdings"/>
          <w:b/>
          <w:bCs/>
        </w:rPr>
        <w:sym w:font="Wingdings" w:char="F0D8"/>
      </w:r>
      <w:r>
        <w:t xml:space="preserve"> </w:t>
      </w:r>
      <w:r>
        <w:rPr>
          <w:rFonts w:ascii="Calibri" w:eastAsia="Calibri" w:hAnsi="Calibri" w:cs="Calibri"/>
        </w:rPr>
        <w:t>Facilitatore</w:t>
      </w:r>
    </w:p>
    <w:p w:rsidR="004044F5" w:rsidRDefault="00D000FD" w:rsidP="009756BF">
      <w:pPr>
        <w:spacing w:line="276" w:lineRule="auto"/>
        <w:ind w:left="1080"/>
        <w:jc w:val="both"/>
      </w:pPr>
      <w:r>
        <w:rPr>
          <w:rFonts w:ascii="Wingdings" w:eastAsia="Wingdings" w:hAnsi="Wingdings" w:cs="Wingdings"/>
          <w:b/>
          <w:bCs/>
        </w:rPr>
        <w:sym w:font="Wingdings" w:char="F0D8"/>
      </w:r>
      <w:r>
        <w:t xml:space="preserve"> </w:t>
      </w:r>
      <w:r>
        <w:rPr>
          <w:rFonts w:ascii="Calibri" w:eastAsia="Calibri" w:hAnsi="Calibri" w:cs="Calibri"/>
        </w:rPr>
        <w:t>Attività (contenuto, originalità, utilità, organizzazione, conoscenza ottenuta, interesse)</w:t>
      </w:r>
    </w:p>
    <w:p w:rsidR="004044F5" w:rsidRDefault="00D000FD" w:rsidP="009756BF">
      <w:pPr>
        <w:numPr>
          <w:ilvl w:val="0"/>
          <w:numId w:val="5"/>
        </w:numPr>
        <w:pBdr>
          <w:left w:val="nil"/>
        </w:pBdr>
        <w:spacing w:line="276" w:lineRule="auto"/>
        <w:ind w:hanging="452"/>
        <w:jc w:val="both"/>
      </w:pPr>
      <w:r>
        <w:rPr>
          <w:rFonts w:ascii="Calibri" w:eastAsia="Calibri" w:hAnsi="Calibri" w:cs="Calibri"/>
          <w:b/>
          <w:bCs/>
        </w:rPr>
        <w:t>Concludi proponendo ai partecipanti di aggiungere i propri commenti o condividere le proprie opinioni liberamente e fare con una piccola discussione.</w:t>
      </w:r>
    </w:p>
    <w:p w:rsidR="004044F5" w:rsidRDefault="00D000FD" w:rsidP="009756BF">
      <w:pPr>
        <w:spacing w:line="276" w:lineRule="auto"/>
        <w:jc w:val="both"/>
      </w:pPr>
      <w:r>
        <w:rPr>
          <w:rFonts w:ascii="Calibri" w:eastAsia="Calibri" w:hAnsi="Calibri" w:cs="Calibri"/>
          <w:b/>
          <w:bCs/>
        </w:rPr>
        <w:t> </w:t>
      </w:r>
    </w:p>
    <w:p w:rsidR="004044F5" w:rsidRDefault="00D000FD" w:rsidP="009756BF">
      <w:pPr>
        <w:spacing w:line="276" w:lineRule="auto"/>
        <w:jc w:val="both"/>
      </w:pPr>
      <w:r>
        <w:rPr>
          <w:rFonts w:ascii="Calibri" w:eastAsia="Calibri" w:hAnsi="Calibri" w:cs="Calibri"/>
          <w:b/>
          <w:bCs/>
        </w:rPr>
        <w:t xml:space="preserve">Questo esercizio non sostituisce il MODULO DI VALUTAZIONE SESSIONE - i partecipanti dovranno anche compilare la Dispensa 2 </w:t>
      </w:r>
      <w:bookmarkEnd w:id="12"/>
      <w:r>
        <w:rPr>
          <w:rFonts w:ascii="Calibri" w:eastAsia="Calibri" w:hAnsi="Calibri" w:cs="Calibri"/>
          <w:b/>
          <w:bCs/>
        </w:rPr>
        <w:t>- Modulo di valutazione della sessione</w:t>
      </w:r>
    </w:p>
    <w:p w:rsidR="004044F5" w:rsidRDefault="00D000FD">
      <w:r>
        <w:br w:type="page"/>
      </w:r>
    </w:p>
    <w:p w:rsidR="004044F5" w:rsidRDefault="00D000FD">
      <w:pPr>
        <w:pStyle w:val="Heading2"/>
        <w:keepLines/>
        <w:spacing w:before="40" w:after="240"/>
        <w:ind w:left="426"/>
      </w:pPr>
      <w:r>
        <w:rPr>
          <w:rFonts w:ascii="Calibri Light" w:eastAsia="Calibri Light" w:hAnsi="Calibri Light" w:cs="Calibri Light"/>
          <w:sz w:val="32"/>
          <w:szCs w:val="32"/>
        </w:rPr>
        <w:lastRenderedPageBreak/>
        <w:t>4.</w:t>
      </w:r>
      <w:r>
        <w:t xml:space="preserve"> </w:t>
      </w:r>
      <w:bookmarkStart w:id="13" w:name="_Toc514324515"/>
      <w:r>
        <w:rPr>
          <w:rFonts w:ascii="Calibri Light" w:eastAsia="Calibri Light" w:hAnsi="Calibri Light" w:cs="Calibri Light"/>
          <w:sz w:val="32"/>
          <w:szCs w:val="32"/>
        </w:rPr>
        <w:t>Ulteriori informazioni</w:t>
      </w:r>
      <w:bookmarkEnd w:id="13"/>
    </w:p>
    <w:p w:rsidR="004044F5" w:rsidRDefault="00513B88">
      <w:pPr>
        <w:numPr>
          <w:ilvl w:val="0"/>
          <w:numId w:val="6"/>
        </w:numPr>
        <w:spacing w:line="276" w:lineRule="auto"/>
        <w:ind w:left="426"/>
      </w:pPr>
      <w:hyperlink r:id="rId9" w:history="1">
        <w:r w:rsidR="00D000FD">
          <w:rPr>
            <w:rFonts w:ascii="Calibri" w:eastAsia="Calibri" w:hAnsi="Calibri" w:cs="Calibri"/>
            <w:color w:val="0563C1"/>
            <w:u w:val="single"/>
          </w:rPr>
          <w:t>www.ariadne4art.eu</w:t>
        </w:r>
      </w:hyperlink>
      <w:r w:rsidR="00D000FD">
        <w:t xml:space="preserve"> </w:t>
      </w:r>
    </w:p>
    <w:p w:rsidR="004044F5" w:rsidRDefault="00513B88">
      <w:pPr>
        <w:numPr>
          <w:ilvl w:val="0"/>
          <w:numId w:val="6"/>
        </w:numPr>
        <w:spacing w:line="276" w:lineRule="auto"/>
        <w:ind w:left="426"/>
      </w:pPr>
      <w:hyperlink r:id="rId10" w:history="1">
        <w:r w:rsidR="00D000FD">
          <w:rPr>
            <w:rFonts w:ascii="Calibri" w:eastAsia="Calibri" w:hAnsi="Calibri" w:cs="Calibri"/>
            <w:color w:val="0563C1"/>
            <w:u w:val="single"/>
          </w:rPr>
          <w:t>www.momaptool.eu</w:t>
        </w:r>
      </w:hyperlink>
      <w:r w:rsidR="00D000FD">
        <w:t xml:space="preserve"> </w:t>
      </w:r>
      <w:r w:rsidR="00D000FD">
        <w:rPr>
          <w:rFonts w:ascii="Calibri" w:eastAsia="Calibri" w:hAnsi="Calibri" w:cs="Calibri"/>
        </w:rPr>
        <w:t xml:space="preserve">   </w:t>
      </w:r>
    </w:p>
    <w:p w:rsidR="004044F5" w:rsidRDefault="00513B88">
      <w:pPr>
        <w:numPr>
          <w:ilvl w:val="0"/>
          <w:numId w:val="6"/>
        </w:numPr>
        <w:spacing w:line="276" w:lineRule="auto"/>
        <w:ind w:left="426"/>
      </w:pPr>
      <w:hyperlink r:id="rId11" w:history="1">
        <w:r w:rsidR="00D000FD">
          <w:rPr>
            <w:rFonts w:ascii="Calibri" w:eastAsia="Calibri" w:hAnsi="Calibri" w:cs="Calibri"/>
            <w:color w:val="0563C1"/>
            <w:u w:val="single"/>
          </w:rPr>
          <w:t>https://www.youtube.com/watch?v=mYxdg9ywwMU&amp;t=65s</w:t>
        </w:r>
      </w:hyperlink>
      <w:r w:rsidR="00D000FD">
        <w:t xml:space="preserve"> </w:t>
      </w:r>
    </w:p>
    <w:p w:rsidR="004044F5" w:rsidRDefault="00513B88">
      <w:pPr>
        <w:numPr>
          <w:ilvl w:val="0"/>
          <w:numId w:val="6"/>
        </w:numPr>
        <w:spacing w:line="276" w:lineRule="auto"/>
        <w:ind w:left="426"/>
      </w:pPr>
      <w:hyperlink r:id="rId12" w:history="1">
        <w:r w:rsidR="00D000FD">
          <w:rPr>
            <w:rFonts w:ascii="Calibri" w:eastAsia="Calibri" w:hAnsi="Calibri" w:cs="Calibri"/>
            <w:color w:val="0563C1"/>
            <w:u w:val="single"/>
          </w:rPr>
          <w:t>www.femigrants.org</w:t>
        </w:r>
      </w:hyperlink>
    </w:p>
    <w:p w:rsidR="004044F5" w:rsidRDefault="00513B88">
      <w:pPr>
        <w:numPr>
          <w:ilvl w:val="0"/>
          <w:numId w:val="6"/>
        </w:numPr>
        <w:spacing w:line="276" w:lineRule="auto"/>
        <w:ind w:left="426"/>
      </w:pPr>
      <w:hyperlink r:id="rId13" w:history="1">
        <w:r w:rsidR="00D000FD">
          <w:rPr>
            <w:rFonts w:ascii="Calibri" w:eastAsia="Calibri" w:hAnsi="Calibri" w:cs="Calibri"/>
            <w:color w:val="0563C1"/>
            <w:u w:val="single"/>
          </w:rPr>
          <w:t>http://dro.deakin.edu.au/eserv/DU:30069645/azmat-entrepreneurial-2014.pdf</w:t>
        </w:r>
      </w:hyperlink>
    </w:p>
    <w:p w:rsidR="004044F5" w:rsidRDefault="00513B88">
      <w:pPr>
        <w:numPr>
          <w:ilvl w:val="0"/>
          <w:numId w:val="6"/>
        </w:numPr>
        <w:ind w:left="426"/>
      </w:pPr>
      <w:hyperlink r:id="rId14" w:history="1">
        <w:r w:rsidR="00D000FD">
          <w:rPr>
            <w:rFonts w:ascii="Calibri" w:eastAsia="Calibri" w:hAnsi="Calibri" w:cs="Calibri"/>
            <w:color w:val="0563C1"/>
            <w:u w:val="single"/>
          </w:rPr>
          <w:t>https://www.youtube.com/watch?v=0S0-ul1nErE</w:t>
        </w:r>
      </w:hyperlink>
    </w:p>
    <w:p w:rsidR="004044F5" w:rsidRDefault="00D000FD">
      <w:pPr>
        <w:pBdr>
          <w:left w:val="nil"/>
        </w:pBdr>
        <w:ind w:left="426"/>
      </w:pPr>
      <w:r>
        <w:rPr>
          <w:rFonts w:ascii="Calibri" w:eastAsia="Calibri" w:hAnsi="Calibri" w:cs="Calibri"/>
        </w:rPr>
        <w:t> </w:t>
      </w:r>
    </w:p>
    <w:p w:rsidR="004044F5" w:rsidRDefault="00D000FD">
      <w:r>
        <w:rPr>
          <w:rFonts w:ascii="Calibri" w:eastAsia="Calibri" w:hAnsi="Calibri" w:cs="Calibri"/>
        </w:rPr>
        <w:t> </w:t>
      </w:r>
    </w:p>
    <w:p w:rsidR="004044F5" w:rsidRDefault="00D000FD">
      <w:r>
        <w:br w:type="page"/>
      </w:r>
    </w:p>
    <w:p w:rsidR="004044F5" w:rsidRDefault="00D000FD">
      <w:pPr>
        <w:pStyle w:val="Heading1"/>
        <w:keepLines/>
        <w:spacing w:before="360" w:after="240"/>
      </w:pPr>
      <w:bookmarkStart w:id="14" w:name="_Toc514324516"/>
      <w:r>
        <w:rPr>
          <w:rFonts w:ascii="Calibri Light" w:eastAsia="Calibri Light" w:hAnsi="Calibri Light" w:cs="Calibri Light"/>
          <w:b w:val="0"/>
          <w:bCs w:val="0"/>
          <w:sz w:val="56"/>
          <w:szCs w:val="56"/>
        </w:rPr>
        <w:lastRenderedPageBreak/>
        <w:t>Allegati</w:t>
      </w:r>
      <w:bookmarkEnd w:id="14"/>
    </w:p>
    <w:p w:rsidR="004044F5" w:rsidRDefault="00D000FD">
      <w:r>
        <w:rPr>
          <w:rFonts w:ascii="Calibri" w:eastAsia="Calibri" w:hAnsi="Calibri" w:cs="Calibri"/>
        </w:rPr>
        <w:t>Powerpoint -</w:t>
      </w:r>
    </w:p>
    <w:p w:rsidR="004044F5" w:rsidRDefault="00D000FD">
      <w:r>
        <w:rPr>
          <w:rFonts w:ascii="Calibri" w:eastAsia="Calibri" w:hAnsi="Calibri" w:cs="Calibri"/>
        </w:rPr>
        <w:t> </w:t>
      </w:r>
    </w:p>
    <w:p w:rsidR="004044F5" w:rsidRDefault="00D000FD">
      <w:r>
        <w:rPr>
          <w:rFonts w:ascii="Calibri" w:eastAsia="Calibri" w:hAnsi="Calibri" w:cs="Calibri"/>
        </w:rPr>
        <w:t>Allegato 1: Piano delle lezioni</w:t>
      </w:r>
    </w:p>
    <w:p w:rsidR="004044F5" w:rsidRDefault="00D000FD">
      <w:r>
        <w:rPr>
          <w:rFonts w:ascii="Calibri" w:eastAsia="Calibri" w:hAnsi="Calibri" w:cs="Calibri"/>
        </w:rPr>
        <w:t>Allegato 2: Dispensa 1 - Barriere interculturali</w:t>
      </w:r>
    </w:p>
    <w:p w:rsidR="004044F5" w:rsidRDefault="00D000FD">
      <w:r>
        <w:rPr>
          <w:rFonts w:ascii="Calibri" w:eastAsia="Calibri" w:hAnsi="Calibri" w:cs="Calibri"/>
        </w:rPr>
        <w:t>Allegato 3: Dispensa 2 - Modulo di valutazione della sessione</w:t>
      </w:r>
      <w:r>
        <w:br w:type="page"/>
      </w:r>
    </w:p>
    <w:p w:rsidR="004044F5" w:rsidRDefault="00D000FD">
      <w:pPr>
        <w:pStyle w:val="Heading2"/>
        <w:keepLines/>
        <w:spacing w:before="40" w:after="240"/>
        <w:ind w:left="426"/>
      </w:pPr>
      <w:r>
        <w:rPr>
          <w:rFonts w:ascii="Calibri Light" w:eastAsia="Calibri Light" w:hAnsi="Calibri Light" w:cs="Calibri Light"/>
          <w:sz w:val="32"/>
          <w:szCs w:val="32"/>
        </w:rPr>
        <w:lastRenderedPageBreak/>
        <w:t>5.</w:t>
      </w:r>
      <w:r>
        <w:t xml:space="preserve"> </w:t>
      </w:r>
      <w:bookmarkStart w:id="15" w:name="_Toc514324517"/>
      <w:r>
        <w:rPr>
          <w:rFonts w:ascii="Calibri Light" w:eastAsia="Calibri Light" w:hAnsi="Calibri Light" w:cs="Calibri Light"/>
          <w:sz w:val="32"/>
          <w:szCs w:val="32"/>
        </w:rPr>
        <w:t>Allegato 1: Unità 5 - Piano didattico</w:t>
      </w:r>
      <w:bookmarkEnd w:id="15"/>
    </w:p>
    <w:p w:rsidR="004044F5" w:rsidRDefault="00D000FD">
      <w:r>
        <w:rPr>
          <w:rFonts w:ascii="Calibri" w:eastAsia="Calibri" w:hAnsi="Calibri" w:cs="Calibri"/>
        </w:rPr>
        <w:t> </w:t>
      </w:r>
    </w:p>
    <w:tbl>
      <w:tblPr>
        <w:tblW w:w="0" w:type="auto"/>
        <w:tblInd w:w="123" w:type="dxa"/>
        <w:tblCellMar>
          <w:left w:w="0" w:type="dxa"/>
          <w:right w:w="0" w:type="dxa"/>
        </w:tblCellMar>
        <w:tblLook w:val="0000" w:firstRow="0" w:lastRow="0" w:firstColumn="0" w:lastColumn="0" w:noHBand="0" w:noVBand="0"/>
      </w:tblPr>
      <w:tblGrid>
        <w:gridCol w:w="534"/>
        <w:gridCol w:w="6237"/>
        <w:gridCol w:w="1134"/>
        <w:gridCol w:w="1660"/>
      </w:tblGrid>
      <w:tr w:rsidR="004044F5">
        <w:tc>
          <w:tcPr>
            <w:tcW w:w="534" w:type="dxa"/>
            <w:tcBorders>
              <w:top w:val="single" w:sz="6" w:space="0" w:color="4472C4"/>
              <w:left w:val="single" w:sz="6" w:space="0" w:color="4472C4"/>
              <w:bottom w:val="single" w:sz="6" w:space="0" w:color="4472C4"/>
            </w:tcBorders>
            <w:shd w:val="clear" w:color="auto" w:fill="4472C4"/>
            <w:tcMar>
              <w:top w:w="0" w:type="dxa"/>
              <w:left w:w="108" w:type="dxa"/>
              <w:bottom w:w="0" w:type="dxa"/>
              <w:right w:w="108" w:type="dxa"/>
            </w:tcMar>
            <w:vAlign w:val="center"/>
          </w:tcPr>
          <w:p w:rsidR="004044F5" w:rsidRDefault="00D000FD">
            <w:pPr>
              <w:shd w:val="clear" w:color="auto" w:fill="4472C4"/>
              <w:jc w:val="right"/>
            </w:pPr>
            <w:r>
              <w:rPr>
                <w:rFonts w:ascii="Calibri" w:eastAsia="Calibri" w:hAnsi="Calibri" w:cs="Calibri"/>
                <w:b/>
                <w:bCs/>
                <w:color w:val="FFFFFF"/>
              </w:rPr>
              <w:t> </w:t>
            </w:r>
          </w:p>
        </w:tc>
        <w:tc>
          <w:tcPr>
            <w:tcW w:w="6237" w:type="dxa"/>
            <w:tcBorders>
              <w:top w:val="single" w:sz="6" w:space="0" w:color="4472C4"/>
              <w:bottom w:val="single" w:sz="6" w:space="0" w:color="4472C4"/>
            </w:tcBorders>
            <w:shd w:val="clear" w:color="auto" w:fill="4472C4"/>
            <w:tcMar>
              <w:top w:w="0" w:type="dxa"/>
              <w:left w:w="108" w:type="dxa"/>
              <w:bottom w:w="0" w:type="dxa"/>
              <w:right w:w="108" w:type="dxa"/>
            </w:tcMar>
            <w:vAlign w:val="center"/>
          </w:tcPr>
          <w:p w:rsidR="004044F5" w:rsidRDefault="00D000FD">
            <w:pPr>
              <w:shd w:val="clear" w:color="auto" w:fill="4472C4"/>
            </w:pPr>
            <w:r>
              <w:rPr>
                <w:rFonts w:ascii="Calibri" w:eastAsia="Calibri" w:hAnsi="Calibri" w:cs="Calibri"/>
                <w:b/>
                <w:bCs/>
                <w:color w:val="FFFFFF"/>
              </w:rPr>
              <w:t>Attività</w:t>
            </w:r>
          </w:p>
        </w:tc>
        <w:tc>
          <w:tcPr>
            <w:tcW w:w="1134" w:type="dxa"/>
            <w:tcBorders>
              <w:top w:val="single" w:sz="6" w:space="0" w:color="4472C4"/>
              <w:bottom w:val="single" w:sz="6" w:space="0" w:color="4472C4"/>
            </w:tcBorders>
            <w:shd w:val="clear" w:color="auto" w:fill="4472C4"/>
            <w:tcMar>
              <w:top w:w="0" w:type="dxa"/>
              <w:left w:w="108" w:type="dxa"/>
              <w:bottom w:w="0" w:type="dxa"/>
              <w:right w:w="108" w:type="dxa"/>
            </w:tcMar>
            <w:vAlign w:val="center"/>
          </w:tcPr>
          <w:p w:rsidR="004044F5" w:rsidRDefault="00D000FD">
            <w:pPr>
              <w:shd w:val="clear" w:color="auto" w:fill="4472C4"/>
            </w:pPr>
            <w:r>
              <w:rPr>
                <w:rFonts w:ascii="Calibri" w:eastAsia="Calibri" w:hAnsi="Calibri" w:cs="Calibri"/>
                <w:b/>
                <w:bCs/>
                <w:color w:val="FFFFFF"/>
              </w:rPr>
              <w:t>Durata</w:t>
            </w:r>
          </w:p>
        </w:tc>
        <w:tc>
          <w:tcPr>
            <w:tcW w:w="1660" w:type="dxa"/>
            <w:tcBorders>
              <w:top w:val="single" w:sz="6" w:space="0" w:color="4472C4"/>
              <w:bottom w:val="single" w:sz="6" w:space="0" w:color="4472C4"/>
              <w:right w:val="single" w:sz="6" w:space="0" w:color="4472C4"/>
            </w:tcBorders>
            <w:shd w:val="clear" w:color="auto" w:fill="4472C4"/>
            <w:tcMar>
              <w:top w:w="0" w:type="dxa"/>
              <w:left w:w="108" w:type="dxa"/>
              <w:bottom w:w="0" w:type="dxa"/>
              <w:right w:w="108" w:type="dxa"/>
            </w:tcMar>
            <w:vAlign w:val="center"/>
          </w:tcPr>
          <w:p w:rsidR="004044F5" w:rsidRDefault="00D000FD">
            <w:pPr>
              <w:shd w:val="clear" w:color="auto" w:fill="4472C4"/>
            </w:pPr>
            <w:r>
              <w:rPr>
                <w:rFonts w:ascii="Calibri" w:eastAsia="Calibri" w:hAnsi="Calibri" w:cs="Calibri"/>
                <w:b/>
                <w:bCs/>
                <w:color w:val="FFFFFF"/>
              </w:rPr>
              <w:t>orario</w:t>
            </w:r>
          </w:p>
        </w:tc>
      </w:tr>
      <w:tr w:rsidR="004044F5">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Caffè all'arrivo</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15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09:00 - 09:15</w:t>
            </w:r>
          </w:p>
        </w:tc>
      </w:tr>
      <w:tr w:rsidR="004044F5">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pPr>
              <w:jc w:val="right"/>
            </w:pPr>
            <w:r>
              <w:rPr>
                <w:rFonts w:ascii="Calibri" w:eastAsia="Calibri" w:hAnsi="Calibri" w:cs="Calibri"/>
                <w:b/>
                <w:bCs/>
              </w:rPr>
              <w:t>1-2</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Introduzione alle barriere interculturali</w:t>
            </w:r>
          </w:p>
          <w:p w:rsidR="004044F5" w:rsidRDefault="00D000FD">
            <w:r>
              <w:rPr>
                <w:rFonts w:ascii="Calibri" w:eastAsia="Calibri" w:hAnsi="Calibri" w:cs="Calibri"/>
                <w:b/>
                <w:bCs/>
                <w:i/>
                <w:iCs/>
              </w:rPr>
              <w:t> </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15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09:15 - 09:30</w:t>
            </w:r>
          </w:p>
        </w:tc>
      </w:tr>
      <w:tr w:rsidR="004044F5">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jc w:val="right"/>
            </w:pPr>
            <w:r>
              <w:rPr>
                <w:rFonts w:ascii="Calibri" w:eastAsia="Calibri" w:hAnsi="Calibri" w:cs="Calibri"/>
                <w:b/>
                <w:bCs/>
              </w:rPr>
              <w:t>3.1</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Esercizio per rompere il ghiaccio: attività delle sedie</w:t>
            </w:r>
          </w:p>
          <w:p w:rsidR="004044F5" w:rsidRDefault="00D000FD">
            <w:pPr>
              <w:shd w:val="clear" w:color="auto" w:fill="D9E2F3"/>
            </w:pPr>
            <w:r>
              <w:rPr>
                <w:rFonts w:ascii="Calibri" w:eastAsia="Calibri" w:hAnsi="Calibri" w:cs="Calibri"/>
                <w:b/>
                <w:bCs/>
                <w:i/>
                <w:iCs/>
              </w:rPr>
              <w:t>Sedie</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15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09:30 - 09:45</w:t>
            </w:r>
          </w:p>
        </w:tc>
      </w:tr>
      <w:tr w:rsidR="004044F5">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pPr>
              <w:jc w:val="right"/>
            </w:pPr>
            <w:r>
              <w:rPr>
                <w:rFonts w:ascii="Calibri" w:eastAsia="Calibri" w:hAnsi="Calibri" w:cs="Calibri"/>
                <w:b/>
                <w:bCs/>
              </w:rPr>
              <w:t>3.2</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Esercizio: barriere interculturali</w:t>
            </w:r>
          </w:p>
          <w:p w:rsidR="004044F5" w:rsidRDefault="00D000FD">
            <w:r>
              <w:rPr>
                <w:rFonts w:ascii="Calibri" w:eastAsia="Calibri" w:hAnsi="Calibri" w:cs="Calibri"/>
                <w:b/>
                <w:bCs/>
                <w:i/>
                <w:iCs/>
              </w:rPr>
              <w:t>Lavagne, pennarelli</w:t>
            </w:r>
          </w:p>
          <w:p w:rsidR="004044F5" w:rsidRDefault="00D000FD">
            <w:r>
              <w:rPr>
                <w:rFonts w:ascii="Calibri" w:eastAsia="Calibri" w:hAnsi="Calibri" w:cs="Calibri"/>
                <w:b/>
                <w:bCs/>
                <w:i/>
                <w:iCs/>
              </w:rPr>
              <w:t>Dispensa 1 - Barriere interculturali</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60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09:45 - 10:45</w:t>
            </w:r>
          </w:p>
        </w:tc>
      </w:tr>
      <w:tr w:rsidR="004044F5">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 </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 </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 </w:t>
            </w:r>
          </w:p>
        </w:tc>
      </w:tr>
      <w:tr w:rsidR="004044F5">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pPr>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Pausa caffè</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15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10:45 - 11:00</w:t>
            </w:r>
          </w:p>
        </w:tc>
      </w:tr>
      <w:tr w:rsidR="004044F5">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 </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 </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 </w:t>
            </w:r>
          </w:p>
        </w:tc>
      </w:tr>
      <w:tr w:rsidR="004044F5">
        <w:trPr>
          <w:trHeight w:val="70"/>
        </w:trPr>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pPr>
              <w:jc w:val="right"/>
            </w:pPr>
            <w:r>
              <w:rPr>
                <w:rFonts w:ascii="Calibri" w:eastAsia="Calibri" w:hAnsi="Calibri" w:cs="Calibri"/>
                <w:b/>
                <w:bCs/>
              </w:rPr>
              <w:t>3.3</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Esercizio per rompere il ghiaccio: Museo delle sculture</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20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11:00 - 11:20</w:t>
            </w:r>
          </w:p>
        </w:tc>
      </w:tr>
      <w:tr w:rsidR="004044F5">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jc w:val="right"/>
            </w:pPr>
            <w:r>
              <w:rPr>
                <w:rFonts w:ascii="Calibri" w:eastAsia="Calibri" w:hAnsi="Calibri" w:cs="Calibri"/>
                <w:b/>
                <w:bCs/>
              </w:rPr>
              <w:t>3.4</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Esercizio per rompere il ghiaccio: Forum del teatro</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90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4044F5" w:rsidRDefault="00D000FD">
            <w:pPr>
              <w:shd w:val="clear" w:color="auto" w:fill="D9E2F3"/>
            </w:pPr>
            <w:r>
              <w:rPr>
                <w:rFonts w:ascii="Calibri" w:eastAsia="Calibri" w:hAnsi="Calibri" w:cs="Calibri"/>
              </w:rPr>
              <w:t>11:20 - 12:50</w:t>
            </w:r>
          </w:p>
        </w:tc>
      </w:tr>
      <w:tr w:rsidR="004044F5">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pPr>
              <w:jc w:val="right"/>
            </w:pPr>
            <w:r>
              <w:rPr>
                <w:rFonts w:ascii="Calibri" w:eastAsia="Calibri" w:hAnsi="Calibri" w:cs="Calibri"/>
                <w:b/>
                <w:bCs/>
              </w:rPr>
              <w:t>3.</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Riepilogo e valutazione della sessione</w:t>
            </w:r>
          </w:p>
          <w:p w:rsidR="004044F5" w:rsidRDefault="00D000FD">
            <w:r>
              <w:rPr>
                <w:rFonts w:ascii="Calibri" w:eastAsia="Calibri" w:hAnsi="Calibri" w:cs="Calibri"/>
                <w:b/>
                <w:bCs/>
                <w:i/>
                <w:iCs/>
              </w:rPr>
              <w:t>Dispensa 2 - Modulo di valutazione della sessione</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10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4044F5" w:rsidRDefault="00D000FD">
            <w:r>
              <w:rPr>
                <w:rFonts w:ascii="Calibri" w:eastAsia="Calibri" w:hAnsi="Calibri" w:cs="Calibri"/>
              </w:rPr>
              <w:t>12:30 - 12:40</w:t>
            </w:r>
          </w:p>
        </w:tc>
      </w:tr>
      <w:tr w:rsidR="004044F5">
        <w:tc>
          <w:tcPr>
            <w:tcW w:w="534"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044F5" w:rsidRDefault="00D000FD">
            <w:pPr>
              <w:shd w:val="clear" w:color="auto" w:fill="4472C4"/>
              <w:jc w:val="right"/>
            </w:pPr>
            <w:r>
              <w:rPr>
                <w:rFonts w:ascii="Calibri" w:eastAsia="Calibri" w:hAnsi="Calibri" w:cs="Calibri"/>
                <w:b/>
                <w:bCs/>
                <w:color w:val="FFFFFF"/>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044F5" w:rsidRDefault="00D000FD">
            <w:pPr>
              <w:shd w:val="clear" w:color="auto" w:fill="4472C4"/>
            </w:pPr>
            <w:r>
              <w:rPr>
                <w:rFonts w:ascii="Calibri" w:eastAsia="Calibri" w:hAnsi="Calibri" w:cs="Calibri"/>
                <w:b/>
                <w:bCs/>
                <w:color w:val="FFFFFF"/>
              </w:rPr>
              <w:t>TOTALE</w:t>
            </w:r>
          </w:p>
        </w:tc>
        <w:tc>
          <w:tcPr>
            <w:tcW w:w="1134"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044F5" w:rsidRDefault="00D000FD">
            <w:pPr>
              <w:shd w:val="clear" w:color="auto" w:fill="4472C4"/>
            </w:pPr>
            <w:r>
              <w:rPr>
                <w:rFonts w:ascii="Calibri" w:eastAsia="Calibri" w:hAnsi="Calibri" w:cs="Calibri"/>
                <w:b/>
                <w:bCs/>
                <w:color w:val="FFFFFF"/>
              </w:rPr>
              <w:t>240 minuti</w:t>
            </w:r>
          </w:p>
        </w:tc>
        <w:tc>
          <w:tcPr>
            <w:tcW w:w="1660"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4044F5" w:rsidRDefault="00D000FD">
            <w:pPr>
              <w:shd w:val="clear" w:color="auto" w:fill="4472C4"/>
            </w:pPr>
            <w:r>
              <w:rPr>
                <w:rFonts w:ascii="Calibri" w:eastAsia="Calibri" w:hAnsi="Calibri" w:cs="Calibri"/>
                <w:b/>
                <w:bCs/>
                <w:color w:val="FFFFFF"/>
              </w:rPr>
              <w:t>4 ore</w:t>
            </w:r>
          </w:p>
        </w:tc>
      </w:tr>
    </w:tbl>
    <w:p w:rsidR="004044F5" w:rsidRDefault="00D000FD">
      <w:r>
        <w:rPr>
          <w:rFonts w:ascii="Calibri" w:eastAsia="Calibri" w:hAnsi="Calibri" w:cs="Calibri"/>
        </w:rPr>
        <w:t> </w:t>
      </w:r>
    </w:p>
    <w:p w:rsidR="004044F5" w:rsidRDefault="00D000FD">
      <w:r>
        <w:rPr>
          <w:rFonts w:ascii="Calibri" w:eastAsia="Calibri" w:hAnsi="Calibri" w:cs="Calibri"/>
        </w:rPr>
        <w:t> </w:t>
      </w:r>
    </w:p>
    <w:p w:rsidR="004044F5" w:rsidRDefault="00D000FD">
      <w:r>
        <w:rPr>
          <w:rFonts w:ascii="Calibri" w:eastAsia="Calibri" w:hAnsi="Calibri" w:cs="Calibri"/>
        </w:rPr>
        <w:t> </w:t>
      </w:r>
    </w:p>
    <w:sectPr w:rsidR="004044F5" w:rsidSect="00B350C9">
      <w:headerReference w:type="default" r:id="rId15"/>
      <w:footerReference w:type="default" r:id="rId16"/>
      <w:footerReference w:type="first" r:id="rId17"/>
      <w:pgSz w:w="12240" w:h="15840"/>
      <w:pgMar w:top="1417"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B88" w:rsidRDefault="00513B88" w:rsidP="00ED1BBA">
      <w:r>
        <w:separator/>
      </w:r>
    </w:p>
  </w:endnote>
  <w:endnote w:type="continuationSeparator" w:id="0">
    <w:p w:rsidR="00513B88" w:rsidRDefault="00513B88" w:rsidP="00ED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Pro">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5405145"/>
      <w:docPartObj>
        <w:docPartGallery w:val="Page Numbers (Bottom of Page)"/>
        <w:docPartUnique/>
      </w:docPartObj>
    </w:sdtPr>
    <w:sdtEndPr>
      <w:rPr>
        <w:noProof/>
      </w:rPr>
    </w:sdtEndPr>
    <w:sdtContent>
      <w:p w:rsidR="00ED1BBA" w:rsidRDefault="00ED1BBA">
        <w:pPr>
          <w:pStyle w:val="Footer"/>
          <w:jc w:val="right"/>
        </w:pPr>
        <w:r>
          <w:rPr>
            <w:noProof/>
            <w:lang w:val="en-US"/>
          </w:rPr>
          <w:drawing>
            <wp:anchor distT="0" distB="0" distL="114300" distR="114300" simplePos="0" relativeHeight="251656704" behindDoc="0" locked="0" layoutInCell="1" allowOverlap="1" wp14:anchorId="1ABAD79E" wp14:editId="0CEE791B">
              <wp:simplePos x="0" y="0"/>
              <wp:positionH relativeFrom="column">
                <wp:posOffset>-304800</wp:posOffset>
              </wp:positionH>
              <wp:positionV relativeFrom="paragraph">
                <wp:posOffset>70485</wp:posOffset>
              </wp:positionV>
              <wp:extent cx="1800225" cy="504825"/>
              <wp:effectExtent l="0" t="0" r="9525" b="9525"/>
              <wp:wrapNone/>
              <wp:docPr id="5" name="Picture 5"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sidR="009756BF">
          <w:rPr>
            <w:noProof/>
          </w:rPr>
          <w:t>10</w:t>
        </w:r>
        <w:r>
          <w:rPr>
            <w:noProof/>
          </w:rPr>
          <w:fldChar w:fldCharType="end"/>
        </w:r>
      </w:p>
    </w:sdtContent>
  </w:sdt>
  <w:p w:rsidR="00ED1BBA" w:rsidRDefault="00ED1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rsidR="00B350C9" w:rsidRDefault="00B350C9" w:rsidP="00B350C9">
            <w:pPr>
              <w:pStyle w:val="Footer"/>
              <w:tabs>
                <w:tab w:val="left" w:pos="2580"/>
              </w:tabs>
              <w:spacing w:before="100" w:beforeAutospacing="1"/>
            </w:pPr>
            <w:r>
              <w:rPr>
                <w:noProof/>
              </w:rPr>
              <w:pict>
                <v:rect id="Rectangle 5" o:spid="_x0000_s2049" style="position:absolute;margin-left:108.3pt;margin-top:15.3pt;width:351pt;height:3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" fillcolor="white [3201]" stroked="f">
                  <v:textbox inset="2.53958mm,1.2694mm,2.53958mm,1.2694mm">
                    <w:txbxContent>
                      <w:p w:rsidR="00B350C9" w:rsidRPr="008E0C3C" w:rsidRDefault="00B350C9" w:rsidP="00B350C9">
                        <w:pPr>
                          <w:jc w:val="both"/>
                          <w:rPr>
                            <w:sz w:val="17"/>
                            <w:szCs w:val="17"/>
                          </w:rPr>
                        </w:pPr>
                        <w:r w:rsidRPr="008E0C3C">
                          <w:rPr>
                            <w:iCs/>
                            <w:sz w:val="17"/>
                            <w:szCs w:val="17"/>
                          </w:rPr>
                          <w:t>Il sostegno della Commissione Europea per la produzione di questa pubblicazione non costituisce la convalida dei contenuti, che riflettono le sole opinioni dell'autore e la Commissione non può essere ritenuta responsabile dell'utilizzo che può essere fatto delle informazioni fornite.</w:t>
                        </w:r>
                      </w:p>
                      <w:p w:rsidR="00B350C9" w:rsidRDefault="00B350C9" w:rsidP="00B350C9">
                        <w:pPr>
                          <w:jc w:val="both"/>
                          <w:textDirection w:val="btLr"/>
                        </w:pPr>
                      </w:p>
                    </w:txbxContent>
                  </v:textbox>
                </v:rect>
              </w:pict>
            </w:r>
            <w:r>
              <w:rPr>
                <w:noProof/>
                <w:lang w:val="en-US"/>
              </w:rPr>
              <w:drawing>
                <wp:anchor distT="0" distB="0" distL="114300" distR="114300" simplePos="0" relativeHeight="251660800" behindDoc="0" locked="0" layoutInCell="1" allowOverlap="1" wp14:anchorId="71426950" wp14:editId="1BCF244A">
                  <wp:simplePos x="0" y="0"/>
                  <wp:positionH relativeFrom="column">
                    <wp:posOffset>-485775</wp:posOffset>
                  </wp:positionH>
                  <wp:positionV relativeFrom="paragraph">
                    <wp:posOffset>198120</wp:posOffset>
                  </wp:positionV>
                  <wp:extent cx="1800225" cy="504825"/>
                  <wp:effectExtent l="0" t="0" r="9525" b="9525"/>
                  <wp:wrapNone/>
                  <wp:docPr id="3" name="Picture 3"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tab/>
            </w:r>
          </w:p>
        </w:sdtContent>
      </w:sdt>
    </w:sdtContent>
  </w:sdt>
  <w:p w:rsidR="00B350C9" w:rsidRDefault="00B35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B88" w:rsidRDefault="00513B88" w:rsidP="00ED1BBA">
      <w:r>
        <w:separator/>
      </w:r>
    </w:p>
  </w:footnote>
  <w:footnote w:type="continuationSeparator" w:id="0">
    <w:p w:rsidR="00513B88" w:rsidRDefault="00513B88" w:rsidP="00ED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BBA" w:rsidRDefault="00B350C9">
    <w:pPr>
      <w:pStyle w:val="Header"/>
    </w:pPr>
    <w:r w:rsidRPr="00455CA5">
      <w:rPr>
        <w:rFonts w:ascii="Calibri" w:eastAsia="Calibri" w:hAnsi="Calibri"/>
        <w:noProof/>
        <w:bdr w:val="none" w:sz="0" w:space="0" w:color="auto"/>
        <w:lang w:val="en-US" w:eastAsia="en-US"/>
      </w:rPr>
      <w:drawing>
        <wp:anchor distT="0" distB="0" distL="114300" distR="114300" simplePos="0" relativeHeight="251659776" behindDoc="0" locked="0" layoutInCell="1" allowOverlap="1" wp14:anchorId="1DCC094E" wp14:editId="378DBBEB">
          <wp:simplePos x="0" y="0"/>
          <wp:positionH relativeFrom="column">
            <wp:posOffset>-638175</wp:posOffset>
          </wp:positionH>
          <wp:positionV relativeFrom="paragraph">
            <wp:posOffset>-428625</wp:posOffset>
          </wp:positionV>
          <wp:extent cx="6116320" cy="864870"/>
          <wp:effectExtent l="0" t="0" r="0" b="0"/>
          <wp:wrapNone/>
          <wp:docPr id="1" name="Picture 4"/>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lvl w:ilvl="0">
      <w:start w:val="5"/>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hybridMultilevel"/>
    <w:tmpl w:val="00000006"/>
    <w:lvl w:ilvl="0" w:tplc="4A143EDE">
      <w:start w:val="1"/>
      <w:numFmt w:val="bullet"/>
      <w:lvlText w:val=""/>
      <w:lvlJc w:val="left"/>
      <w:pPr>
        <w:tabs>
          <w:tab w:val="num" w:pos="720"/>
        </w:tabs>
        <w:ind w:left="720" w:hanging="360"/>
      </w:pPr>
      <w:rPr>
        <w:rFonts w:ascii="Symbol" w:hAnsi="Symbol"/>
        <w:sz w:val="24"/>
        <w:szCs w:val="24"/>
        <w:bdr w:val="nil"/>
      </w:rPr>
    </w:lvl>
    <w:lvl w:ilvl="1" w:tplc="5E10DF2A">
      <w:start w:val="1"/>
      <w:numFmt w:val="bullet"/>
      <w:lvlText w:val="o"/>
      <w:lvlJc w:val="left"/>
      <w:pPr>
        <w:tabs>
          <w:tab w:val="num" w:pos="1440"/>
        </w:tabs>
        <w:ind w:left="1440" w:hanging="360"/>
      </w:pPr>
      <w:rPr>
        <w:rFonts w:ascii="Courier New" w:hAnsi="Courier New"/>
      </w:rPr>
    </w:lvl>
    <w:lvl w:ilvl="2" w:tplc="0DD04C16">
      <w:start w:val="1"/>
      <w:numFmt w:val="bullet"/>
      <w:lvlText w:val=""/>
      <w:lvlJc w:val="left"/>
      <w:pPr>
        <w:tabs>
          <w:tab w:val="num" w:pos="2160"/>
        </w:tabs>
        <w:ind w:left="2160" w:hanging="360"/>
      </w:pPr>
      <w:rPr>
        <w:rFonts w:ascii="Wingdings" w:hAnsi="Wingdings"/>
      </w:rPr>
    </w:lvl>
    <w:lvl w:ilvl="3" w:tplc="7B420BE0">
      <w:start w:val="1"/>
      <w:numFmt w:val="bullet"/>
      <w:lvlText w:val=""/>
      <w:lvlJc w:val="left"/>
      <w:pPr>
        <w:tabs>
          <w:tab w:val="num" w:pos="2880"/>
        </w:tabs>
        <w:ind w:left="2880" w:hanging="360"/>
      </w:pPr>
      <w:rPr>
        <w:rFonts w:ascii="Symbol" w:hAnsi="Symbol"/>
      </w:rPr>
    </w:lvl>
    <w:lvl w:ilvl="4" w:tplc="D8F60CE4">
      <w:start w:val="1"/>
      <w:numFmt w:val="bullet"/>
      <w:lvlText w:val="o"/>
      <w:lvlJc w:val="left"/>
      <w:pPr>
        <w:tabs>
          <w:tab w:val="num" w:pos="3600"/>
        </w:tabs>
        <w:ind w:left="3600" w:hanging="360"/>
      </w:pPr>
      <w:rPr>
        <w:rFonts w:ascii="Courier New" w:hAnsi="Courier New"/>
      </w:rPr>
    </w:lvl>
    <w:lvl w:ilvl="5" w:tplc="D96CB7AA">
      <w:start w:val="1"/>
      <w:numFmt w:val="bullet"/>
      <w:lvlText w:val=""/>
      <w:lvlJc w:val="left"/>
      <w:pPr>
        <w:tabs>
          <w:tab w:val="num" w:pos="4320"/>
        </w:tabs>
        <w:ind w:left="4320" w:hanging="360"/>
      </w:pPr>
      <w:rPr>
        <w:rFonts w:ascii="Wingdings" w:hAnsi="Wingdings"/>
      </w:rPr>
    </w:lvl>
    <w:lvl w:ilvl="6" w:tplc="7E5E5A96">
      <w:start w:val="1"/>
      <w:numFmt w:val="bullet"/>
      <w:lvlText w:val=""/>
      <w:lvlJc w:val="left"/>
      <w:pPr>
        <w:tabs>
          <w:tab w:val="num" w:pos="5040"/>
        </w:tabs>
        <w:ind w:left="5040" w:hanging="360"/>
      </w:pPr>
      <w:rPr>
        <w:rFonts w:ascii="Symbol" w:hAnsi="Symbol"/>
      </w:rPr>
    </w:lvl>
    <w:lvl w:ilvl="7" w:tplc="C7FA686C">
      <w:start w:val="1"/>
      <w:numFmt w:val="bullet"/>
      <w:lvlText w:val="o"/>
      <w:lvlJc w:val="left"/>
      <w:pPr>
        <w:tabs>
          <w:tab w:val="num" w:pos="5760"/>
        </w:tabs>
        <w:ind w:left="5760" w:hanging="360"/>
      </w:pPr>
      <w:rPr>
        <w:rFonts w:ascii="Courier New" w:hAnsi="Courier New"/>
      </w:rPr>
    </w:lvl>
    <w:lvl w:ilvl="8" w:tplc="81040E34">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44F5"/>
    <w:rsid w:val="00173ECD"/>
    <w:rsid w:val="002C3392"/>
    <w:rsid w:val="004044F5"/>
    <w:rsid w:val="004F2F6B"/>
    <w:rsid w:val="00513B88"/>
    <w:rsid w:val="00770C8D"/>
    <w:rsid w:val="0087240E"/>
    <w:rsid w:val="009756BF"/>
    <w:rsid w:val="00A22F4D"/>
    <w:rsid w:val="00B350C9"/>
    <w:rsid w:val="00D000FD"/>
    <w:rsid w:val="00ED1BB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405E4AB"/>
  <w15:docId w15:val="{BE112F0E-F4A6-4644-B5A6-50A8C5CA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bdr w:val="nil"/>
    </w:rPr>
  </w:style>
  <w:style w:type="paragraph" w:styleId="Heading1">
    <w:name w:val="heading 1"/>
    <w:basedOn w:val="Normal"/>
    <w:next w:val="Normal"/>
    <w:qFormat/>
    <w:rsid w:val="00EF7B96"/>
    <w:pPr>
      <w:keepNext/>
      <w:spacing w:before="240" w:after="60"/>
      <w:outlineLvl w:val="0"/>
    </w:pPr>
    <w:rPr>
      <w:b/>
      <w:bCs/>
      <w:kern w:val="32"/>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1BBA"/>
    <w:pPr>
      <w:tabs>
        <w:tab w:val="center" w:pos="4680"/>
        <w:tab w:val="right" w:pos="9360"/>
      </w:tabs>
    </w:pPr>
  </w:style>
  <w:style w:type="character" w:customStyle="1" w:styleId="HeaderChar">
    <w:name w:val="Header Char"/>
    <w:basedOn w:val="DefaultParagraphFont"/>
    <w:link w:val="Header"/>
    <w:uiPriority w:val="99"/>
    <w:rsid w:val="00ED1BBA"/>
    <w:rPr>
      <w:sz w:val="24"/>
      <w:szCs w:val="24"/>
      <w:bdr w:val="nil"/>
    </w:rPr>
  </w:style>
  <w:style w:type="paragraph" w:styleId="Footer">
    <w:name w:val="footer"/>
    <w:basedOn w:val="Normal"/>
    <w:link w:val="FooterChar"/>
    <w:uiPriority w:val="99"/>
    <w:unhideWhenUsed/>
    <w:rsid w:val="00ED1BBA"/>
    <w:pPr>
      <w:tabs>
        <w:tab w:val="center" w:pos="4680"/>
        <w:tab w:val="right" w:pos="9360"/>
      </w:tabs>
    </w:pPr>
  </w:style>
  <w:style w:type="character" w:customStyle="1" w:styleId="FooterChar">
    <w:name w:val="Footer Char"/>
    <w:basedOn w:val="DefaultParagraphFont"/>
    <w:link w:val="Footer"/>
    <w:uiPriority w:val="99"/>
    <w:rsid w:val="00ED1BBA"/>
    <w:rPr>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dro.deakin.edu.au/eserv/DU:30069645/azmat-entrepreneurial-2014.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femigrants.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mYxdg9ywwMU&amp;t=65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momaptool.e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iadne4art.eu" TargetMode="External"/><Relationship Id="rId14" Type="http://schemas.openxmlformats.org/officeDocument/2006/relationships/hyperlink" Target="https://www.youtube.com/watch?v=0S0-ul1nEr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11</Pages>
  <Words>2256</Words>
  <Characters>12861</Characters>
  <Application>Microsoft Office Word</Application>
  <DocSecurity>0</DocSecurity>
  <Lines>107</Lines>
  <Paragraphs>30</Paragraphs>
  <ScaleCrop>false</ScaleCrop>
  <Company/>
  <LinksUpToDate>false</LinksUpToDate>
  <CharactersWithSpaces>15087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10</cp:revision>
  <dcterms:created xsi:type="dcterms:W3CDTF">2018-09-26T16:58:00Z</dcterms:created>
  <dcterms:modified xsi:type="dcterms:W3CDTF">2019-01-17T12:52:00Z</dcterms:modified>
</cp:coreProperties>
</file>